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55138">
      <w:pPr>
        <w:ind w:left="-178" w:leftChars="-85" w:firstLine="125" w:firstLineChars="24"/>
        <w:jc w:val="center"/>
        <w:rPr>
          <w:rFonts w:hint="eastAsia" w:eastAsia="宋体"/>
          <w:b/>
          <w:color w:val="auto"/>
          <w:sz w:val="52"/>
          <w:szCs w:val="52"/>
          <w:lang w:eastAsia="zh-CN"/>
        </w:rPr>
      </w:pPr>
      <w:r>
        <w:rPr>
          <w:rFonts w:hint="eastAsia"/>
          <w:b/>
          <w:bCs/>
          <w:color w:val="auto"/>
          <w:kern w:val="0"/>
          <w:sz w:val="52"/>
          <w:szCs w:val="52"/>
          <w:lang w:eastAsia="zh-CN"/>
        </w:rPr>
        <w:t>莆田市德正拍卖有限公司</w:t>
      </w:r>
    </w:p>
    <w:p w14:paraId="27C8D4DC">
      <w:pPr>
        <w:ind w:left="-178" w:leftChars="-85" w:firstLine="115" w:firstLineChars="24"/>
        <w:jc w:val="center"/>
        <w:rPr>
          <w:rFonts w:hint="eastAsia"/>
          <w:color w:val="auto"/>
          <w:sz w:val="48"/>
        </w:rPr>
      </w:pPr>
    </w:p>
    <w:p w14:paraId="4821D331">
      <w:pPr>
        <w:ind w:left="-178" w:leftChars="-85" w:firstLine="115" w:firstLineChars="24"/>
        <w:rPr>
          <w:rFonts w:hint="eastAsia"/>
          <w:color w:val="auto"/>
          <w:sz w:val="48"/>
        </w:rPr>
      </w:pPr>
    </w:p>
    <w:p w14:paraId="3880EC2E">
      <w:pPr>
        <w:ind w:left="-178" w:leftChars="-85" w:firstLine="106" w:firstLineChars="24"/>
        <w:jc w:val="center"/>
        <w:rPr>
          <w:rFonts w:hint="eastAsia"/>
          <w:color w:val="auto"/>
          <w:sz w:val="44"/>
          <w:szCs w:val="44"/>
        </w:rPr>
      </w:pPr>
      <w:r>
        <w:rPr>
          <w:rFonts w:hint="eastAsia" w:ascii="宋体" w:hAnsi="宋体"/>
          <w:b/>
          <w:color w:val="auto"/>
          <w:sz w:val="44"/>
          <w:szCs w:val="44"/>
          <w:lang w:eastAsia="zh-CN"/>
        </w:rPr>
        <w:t>闽德</w:t>
      </w:r>
      <w:r>
        <w:rPr>
          <w:rFonts w:hint="eastAsia" w:ascii="宋体" w:hAnsi="宋体"/>
          <w:b/>
          <w:color w:val="auto"/>
          <w:sz w:val="44"/>
          <w:szCs w:val="44"/>
        </w:rPr>
        <w:t>拍第</w:t>
      </w:r>
      <w:r>
        <w:rPr>
          <w:rFonts w:hint="eastAsia" w:ascii="宋体" w:hAnsi="宋体"/>
          <w:b/>
          <w:color w:val="auto"/>
          <w:sz w:val="44"/>
          <w:szCs w:val="44"/>
          <w:lang w:eastAsia="zh-CN"/>
        </w:rPr>
        <w:t>20</w:t>
      </w:r>
      <w:r>
        <w:rPr>
          <w:rFonts w:hint="eastAsia" w:ascii="宋体" w:hAnsi="宋体"/>
          <w:b/>
          <w:color w:val="auto"/>
          <w:sz w:val="44"/>
          <w:szCs w:val="44"/>
          <w:lang w:val="en-US" w:eastAsia="zh-CN"/>
        </w:rPr>
        <w:t>24320</w:t>
      </w:r>
      <w:r>
        <w:rPr>
          <w:rFonts w:hint="eastAsia" w:ascii="宋体" w:hAnsi="宋体"/>
          <w:b/>
          <w:color w:val="auto"/>
          <w:sz w:val="44"/>
          <w:szCs w:val="44"/>
          <w:lang w:eastAsia="zh-CN"/>
        </w:rPr>
        <w:t>期</w:t>
      </w:r>
    </w:p>
    <w:p w14:paraId="15CEF703">
      <w:pPr>
        <w:ind w:left="-178" w:leftChars="-85" w:firstLine="173" w:firstLineChars="24"/>
        <w:jc w:val="center"/>
        <w:rPr>
          <w:rFonts w:hint="eastAsia"/>
          <w:b/>
          <w:bCs/>
          <w:color w:val="auto"/>
          <w:sz w:val="72"/>
        </w:rPr>
      </w:pPr>
    </w:p>
    <w:p w14:paraId="6EABC97E">
      <w:pPr>
        <w:ind w:left="-178" w:leftChars="-85" w:firstLine="125" w:firstLineChars="24"/>
        <w:jc w:val="center"/>
        <w:rPr>
          <w:rFonts w:hint="eastAsia"/>
          <w:b/>
          <w:bCs/>
          <w:color w:val="auto"/>
          <w:sz w:val="52"/>
          <w:szCs w:val="52"/>
        </w:rPr>
      </w:pPr>
      <w:r>
        <w:rPr>
          <w:rFonts w:hint="eastAsia"/>
          <w:b/>
          <w:bCs/>
          <w:color w:val="auto"/>
          <w:sz w:val="52"/>
          <w:szCs w:val="52"/>
        </w:rPr>
        <w:t>拍</w:t>
      </w:r>
    </w:p>
    <w:p w14:paraId="560A64DB">
      <w:pPr>
        <w:ind w:left="-178" w:leftChars="-85" w:firstLine="125" w:firstLineChars="24"/>
        <w:jc w:val="center"/>
        <w:rPr>
          <w:rFonts w:hint="eastAsia"/>
          <w:b/>
          <w:bCs/>
          <w:color w:val="auto"/>
          <w:sz w:val="52"/>
          <w:szCs w:val="52"/>
        </w:rPr>
      </w:pPr>
      <w:r>
        <w:rPr>
          <w:rFonts w:hint="eastAsia"/>
          <w:b/>
          <w:bCs/>
          <w:color w:val="auto"/>
          <w:sz w:val="52"/>
          <w:szCs w:val="52"/>
        </w:rPr>
        <w:t>卖</w:t>
      </w:r>
    </w:p>
    <w:p w14:paraId="7A77CD9D">
      <w:pPr>
        <w:ind w:left="-178" w:leftChars="-85" w:firstLine="125" w:firstLineChars="24"/>
        <w:jc w:val="center"/>
        <w:rPr>
          <w:rFonts w:hint="eastAsia"/>
          <w:b/>
          <w:bCs/>
          <w:color w:val="auto"/>
          <w:sz w:val="52"/>
          <w:szCs w:val="52"/>
        </w:rPr>
      </w:pPr>
      <w:r>
        <w:rPr>
          <w:rFonts w:hint="eastAsia"/>
          <w:b/>
          <w:bCs/>
          <w:color w:val="auto"/>
          <w:sz w:val="52"/>
          <w:szCs w:val="52"/>
        </w:rPr>
        <w:t>会</w:t>
      </w:r>
    </w:p>
    <w:p w14:paraId="6F01D46E">
      <w:pPr>
        <w:ind w:left="-178" w:leftChars="-85" w:firstLine="125" w:firstLineChars="24"/>
        <w:jc w:val="center"/>
        <w:rPr>
          <w:rFonts w:hint="eastAsia"/>
          <w:b/>
          <w:bCs/>
          <w:color w:val="auto"/>
          <w:sz w:val="52"/>
          <w:szCs w:val="52"/>
        </w:rPr>
      </w:pPr>
      <w:r>
        <w:rPr>
          <w:rFonts w:hint="eastAsia"/>
          <w:b/>
          <w:bCs/>
          <w:color w:val="auto"/>
          <w:sz w:val="52"/>
          <w:szCs w:val="52"/>
        </w:rPr>
        <w:t>资</w:t>
      </w:r>
    </w:p>
    <w:p w14:paraId="51D3AAD0">
      <w:pPr>
        <w:ind w:left="-178" w:leftChars="-85" w:firstLine="125" w:firstLineChars="24"/>
        <w:jc w:val="center"/>
        <w:rPr>
          <w:rFonts w:hint="eastAsia"/>
          <w:b/>
          <w:bCs/>
          <w:color w:val="auto"/>
          <w:sz w:val="72"/>
        </w:rPr>
      </w:pPr>
      <w:r>
        <w:rPr>
          <w:rFonts w:hint="eastAsia"/>
          <w:b/>
          <w:bCs/>
          <w:color w:val="auto"/>
          <w:sz w:val="52"/>
          <w:szCs w:val="52"/>
        </w:rPr>
        <w:t>料</w:t>
      </w:r>
    </w:p>
    <w:p w14:paraId="17A1C30B">
      <w:pPr>
        <w:ind w:left="-178" w:leftChars="-85" w:firstLine="172" w:firstLineChars="24"/>
        <w:jc w:val="center"/>
        <w:rPr>
          <w:rFonts w:hint="eastAsia"/>
          <w:color w:val="auto"/>
          <w:sz w:val="72"/>
        </w:rPr>
      </w:pPr>
    </w:p>
    <w:p w14:paraId="79816A7F">
      <w:pPr>
        <w:ind w:left="-178" w:leftChars="-85" w:firstLine="105" w:firstLineChars="24"/>
        <w:rPr>
          <w:rFonts w:hint="eastAsia"/>
          <w:color w:val="auto"/>
          <w:sz w:val="44"/>
        </w:rPr>
      </w:pPr>
    </w:p>
    <w:p w14:paraId="25E8A555">
      <w:pPr>
        <w:ind w:left="-178" w:leftChars="-85" w:firstLine="67" w:firstLineChars="24"/>
        <w:rPr>
          <w:rFonts w:hint="eastAsia"/>
          <w:b/>
          <w:bCs/>
          <w:color w:val="auto"/>
          <w:sz w:val="28"/>
        </w:rPr>
      </w:pPr>
    </w:p>
    <w:p w14:paraId="4F55BD93">
      <w:pPr>
        <w:ind w:left="-178" w:leftChars="-85" w:firstLine="67" w:firstLineChars="24"/>
        <w:rPr>
          <w:rFonts w:hint="eastAsia"/>
          <w:b/>
          <w:bCs/>
          <w:color w:val="auto"/>
          <w:sz w:val="28"/>
        </w:rPr>
      </w:pPr>
    </w:p>
    <w:p w14:paraId="4736B888">
      <w:pPr>
        <w:ind w:left="-178" w:leftChars="-85" w:firstLine="67" w:firstLineChars="24"/>
        <w:jc w:val="center"/>
        <w:rPr>
          <w:rFonts w:hint="eastAsia" w:ascii="宋体" w:hAnsi="宋体" w:eastAsia="宋体" w:cs="宋体"/>
          <w:b/>
          <w:bCs/>
          <w:color w:val="auto"/>
          <w:sz w:val="28"/>
        </w:rPr>
      </w:pPr>
      <w:r>
        <w:rPr>
          <w:rFonts w:hint="eastAsia"/>
          <w:b/>
          <w:bCs/>
          <w:color w:val="auto"/>
          <w:sz w:val="28"/>
        </w:rPr>
        <w:t xml:space="preserve"> </w:t>
      </w:r>
      <w:r>
        <w:rPr>
          <w:rFonts w:hint="eastAsia"/>
          <w:b/>
          <w:bCs/>
          <w:color w:val="auto"/>
          <w:sz w:val="28"/>
          <w:lang w:val="en-US" w:eastAsia="zh-CN"/>
        </w:rPr>
        <w:t xml:space="preserve"> </w:t>
      </w:r>
    </w:p>
    <w:p w14:paraId="4B695F8A">
      <w:pPr>
        <w:ind w:firstLine="1968" w:firstLineChars="700"/>
        <w:jc w:val="both"/>
        <w:rPr>
          <w:rFonts w:hint="eastAsia" w:ascii="宋体" w:hAnsi="宋体" w:eastAsia="宋体" w:cs="宋体"/>
          <w:b/>
          <w:bCs/>
          <w:color w:val="auto"/>
          <w:sz w:val="28"/>
          <w:lang w:val="en-US"/>
        </w:rPr>
      </w:pPr>
      <w:r>
        <w:rPr>
          <w:rFonts w:hint="eastAsia" w:ascii="宋体" w:hAnsi="宋体" w:eastAsia="宋体" w:cs="宋体"/>
          <w:b/>
          <w:bCs/>
          <w:color w:val="auto"/>
          <w:sz w:val="28"/>
          <w:lang w:val="en-US" w:eastAsia="zh-CN"/>
        </w:rPr>
        <w:t xml:space="preserve"> </w:t>
      </w:r>
      <w:r>
        <w:rPr>
          <w:rFonts w:hint="eastAsia" w:ascii="宋体" w:hAnsi="宋体" w:eastAsia="宋体" w:cs="宋体"/>
          <w:b/>
          <w:bCs/>
          <w:color w:val="auto"/>
          <w:sz w:val="28"/>
        </w:rPr>
        <w:t>拍卖地址：</w:t>
      </w:r>
      <w:r>
        <w:rPr>
          <w:rFonts w:hint="eastAsia" w:ascii="宋体" w:hAnsi="宋体" w:cs="宋体"/>
          <w:b/>
          <w:bCs/>
          <w:color w:val="auto"/>
          <w:sz w:val="28"/>
          <w:lang w:val="en-US" w:eastAsia="zh-CN"/>
        </w:rPr>
        <w:t>仙游县鲤城街道清源东路21号七楼会议室</w:t>
      </w:r>
    </w:p>
    <w:p w14:paraId="365432C3">
      <w:pPr>
        <w:ind w:left="-178" w:leftChars="-85" w:firstLine="67" w:firstLineChars="24"/>
        <w:rPr>
          <w:rFonts w:hint="default" w:ascii="宋体" w:hAnsi="宋体" w:eastAsia="宋体" w:cs="宋体"/>
          <w:b/>
          <w:color w:val="auto"/>
          <w:sz w:val="36"/>
          <w:szCs w:val="36"/>
          <w:lang w:val="en-US" w:eastAsia="zh-CN"/>
        </w:rPr>
      </w:pPr>
      <w:r>
        <w:rPr>
          <w:rFonts w:hint="eastAsia" w:ascii="宋体" w:hAnsi="宋体" w:eastAsia="宋体" w:cs="宋体"/>
          <w:b/>
          <w:bCs/>
          <w:color w:val="auto"/>
          <w:sz w:val="28"/>
        </w:rPr>
        <w:t xml:space="preserve">               </w:t>
      </w:r>
      <w:r>
        <w:rPr>
          <w:rFonts w:hint="eastAsia" w:ascii="宋体" w:hAnsi="宋体" w:eastAsia="宋体" w:cs="宋体"/>
          <w:b/>
          <w:bCs/>
          <w:color w:val="auto"/>
          <w:sz w:val="28"/>
          <w:lang w:val="en-US" w:eastAsia="zh-CN"/>
        </w:rPr>
        <w:t xml:space="preserve"> </w:t>
      </w:r>
      <w:r>
        <w:rPr>
          <w:rFonts w:hint="eastAsia" w:ascii="宋体" w:hAnsi="宋体" w:eastAsia="宋体" w:cs="宋体"/>
          <w:b/>
          <w:bCs/>
          <w:color w:val="auto"/>
          <w:sz w:val="28"/>
        </w:rPr>
        <w:t>联系电话：</w:t>
      </w:r>
      <w:r>
        <w:rPr>
          <w:rFonts w:hint="eastAsia" w:ascii="宋体" w:hAnsi="宋体" w:cs="宋体"/>
          <w:b/>
          <w:bCs/>
          <w:color w:val="auto"/>
          <w:sz w:val="28"/>
          <w:lang w:val="en-US" w:eastAsia="zh-CN"/>
        </w:rPr>
        <w:t>18030390508</w:t>
      </w:r>
    </w:p>
    <w:p w14:paraId="447636A8">
      <w:pPr>
        <w:spacing w:line="1020" w:lineRule="exact"/>
        <w:rPr>
          <w:rFonts w:hint="eastAsia" w:ascii="楷体_GB2312" w:hAnsi="楷体_GB2312" w:eastAsia="楷体_GB2312" w:cs="楷体_GB2312"/>
          <w:b/>
          <w:color w:val="auto"/>
          <w:sz w:val="36"/>
          <w:szCs w:val="36"/>
        </w:rPr>
      </w:pPr>
      <w:r>
        <w:rPr>
          <w:rFonts w:hint="eastAsia" w:ascii="楷体_GB2312" w:hAnsi="楷体_GB2312" w:eastAsia="楷体_GB2312" w:cs="楷体_GB2312"/>
          <w:b/>
          <w:color w:val="auto"/>
          <w:sz w:val="36"/>
          <w:szCs w:val="36"/>
        </w:rPr>
        <w:t xml:space="preserve">                     </w:t>
      </w:r>
    </w:p>
    <w:p w14:paraId="48F9FC33">
      <w:pPr>
        <w:spacing w:line="1020" w:lineRule="exact"/>
        <w:jc w:val="center"/>
        <w:rPr>
          <w:rFonts w:hint="eastAsia" w:ascii="宋体" w:hAnsi="宋体" w:eastAsia="宋体" w:cs="宋体"/>
          <w:b/>
          <w:color w:val="auto"/>
          <w:sz w:val="52"/>
          <w:szCs w:val="52"/>
        </w:rPr>
      </w:pPr>
      <w:r>
        <w:rPr>
          <w:rFonts w:hint="eastAsia" w:ascii="宋体" w:hAnsi="宋体" w:eastAsia="宋体" w:cs="宋体"/>
          <w:b/>
          <w:color w:val="auto"/>
          <w:sz w:val="44"/>
          <w:szCs w:val="44"/>
        </w:rPr>
        <w:t xml:space="preserve">目 </w:t>
      </w:r>
      <w:r>
        <w:rPr>
          <w:rFonts w:hint="eastAsia" w:ascii="宋体" w:hAnsi="宋体" w:eastAsia="宋体" w:cs="宋体"/>
          <w:b/>
          <w:color w:val="auto"/>
          <w:sz w:val="44"/>
          <w:szCs w:val="44"/>
          <w:lang w:val="en-US" w:eastAsia="zh-CN"/>
        </w:rPr>
        <w:t xml:space="preserve"> </w:t>
      </w:r>
      <w:r>
        <w:rPr>
          <w:rFonts w:hint="eastAsia" w:ascii="宋体" w:hAnsi="宋体" w:eastAsia="宋体" w:cs="宋体"/>
          <w:b/>
          <w:color w:val="auto"/>
          <w:sz w:val="44"/>
          <w:szCs w:val="44"/>
        </w:rPr>
        <w:t xml:space="preserve"> 录</w:t>
      </w:r>
    </w:p>
    <w:p w14:paraId="322B2C4E">
      <w:pPr>
        <w:numPr>
          <w:ilvl w:val="0"/>
          <w:numId w:val="1"/>
        </w:numPr>
        <w:spacing w:line="600" w:lineRule="exact"/>
        <w:rPr>
          <w:rFonts w:hint="eastAsia" w:ascii="宋体" w:hAnsi="宋体" w:eastAsia="宋体" w:cs="宋体"/>
          <w:b/>
          <w:color w:val="auto"/>
          <w:sz w:val="30"/>
          <w:szCs w:val="30"/>
        </w:rPr>
      </w:pPr>
      <w:r>
        <w:rPr>
          <w:rFonts w:hint="eastAsia" w:ascii="宋体" w:hAnsi="宋体" w:eastAsia="宋体" w:cs="宋体"/>
          <w:b/>
          <w:color w:val="auto"/>
          <w:sz w:val="30"/>
          <w:szCs w:val="30"/>
        </w:rPr>
        <w:t>拍卖公告</w:t>
      </w:r>
    </w:p>
    <w:p w14:paraId="0B74149F">
      <w:pPr>
        <w:numPr>
          <w:ilvl w:val="0"/>
          <w:numId w:val="1"/>
        </w:numPr>
        <w:spacing w:line="600" w:lineRule="exact"/>
        <w:rPr>
          <w:rFonts w:hint="eastAsia" w:ascii="宋体" w:hAnsi="宋体" w:eastAsia="宋体" w:cs="宋体"/>
          <w:b/>
          <w:color w:val="auto"/>
          <w:sz w:val="30"/>
          <w:szCs w:val="30"/>
        </w:rPr>
      </w:pPr>
      <w:r>
        <w:rPr>
          <w:rFonts w:hint="eastAsia" w:ascii="宋体" w:hAnsi="宋体" w:eastAsia="宋体" w:cs="宋体"/>
          <w:b/>
          <w:color w:val="auto"/>
          <w:sz w:val="30"/>
          <w:szCs w:val="30"/>
        </w:rPr>
        <w:t>拍卖规则及注意事项</w:t>
      </w:r>
    </w:p>
    <w:p w14:paraId="1E681F23">
      <w:pPr>
        <w:numPr>
          <w:ilvl w:val="0"/>
          <w:numId w:val="1"/>
        </w:numPr>
        <w:tabs>
          <w:tab w:val="left" w:pos="720"/>
        </w:tabs>
        <w:spacing w:line="600" w:lineRule="exact"/>
        <w:rPr>
          <w:rFonts w:hint="default" w:ascii="宋体" w:hAnsi="宋体" w:eastAsia="宋体" w:cs="宋体"/>
          <w:b/>
          <w:color w:val="auto"/>
          <w:sz w:val="30"/>
          <w:szCs w:val="30"/>
          <w:lang w:val="en-US" w:eastAsia="zh-CN"/>
        </w:rPr>
      </w:pPr>
      <w:r>
        <w:rPr>
          <w:rFonts w:hint="eastAsia" w:ascii="宋体" w:hAnsi="宋体" w:cs="宋体"/>
          <w:b/>
          <w:color w:val="auto"/>
          <w:sz w:val="30"/>
          <w:szCs w:val="30"/>
          <w:lang w:eastAsia="zh-CN"/>
        </w:rPr>
        <w:t>竞租</w:t>
      </w:r>
      <w:r>
        <w:rPr>
          <w:rFonts w:hint="eastAsia" w:ascii="宋体" w:hAnsi="宋体" w:eastAsia="宋体" w:cs="宋体"/>
          <w:b/>
          <w:color w:val="auto"/>
          <w:sz w:val="30"/>
          <w:szCs w:val="30"/>
          <w:lang w:eastAsia="zh-CN"/>
        </w:rPr>
        <w:t>申请书、已阅确认书</w:t>
      </w:r>
    </w:p>
    <w:p w14:paraId="6E37EA7E">
      <w:pPr>
        <w:numPr>
          <w:ilvl w:val="0"/>
          <w:numId w:val="1"/>
        </w:numPr>
        <w:tabs>
          <w:tab w:val="left" w:pos="720"/>
        </w:tabs>
        <w:spacing w:line="600" w:lineRule="exact"/>
        <w:rPr>
          <w:rFonts w:hint="eastAsia" w:ascii="宋体" w:hAnsi="宋体" w:eastAsia="宋体" w:cs="宋体"/>
          <w:b/>
          <w:color w:val="auto"/>
          <w:sz w:val="30"/>
          <w:szCs w:val="30"/>
        </w:rPr>
      </w:pPr>
      <w:r>
        <w:rPr>
          <w:rFonts w:hint="eastAsia" w:ascii="宋体" w:hAnsi="宋体" w:eastAsia="宋体" w:cs="宋体"/>
          <w:b/>
          <w:color w:val="auto"/>
          <w:sz w:val="30"/>
          <w:szCs w:val="30"/>
        </w:rPr>
        <w:t>成交确认书（样本）</w:t>
      </w:r>
    </w:p>
    <w:p w14:paraId="38F47CFE">
      <w:pPr>
        <w:numPr>
          <w:ilvl w:val="0"/>
          <w:numId w:val="1"/>
        </w:numPr>
        <w:tabs>
          <w:tab w:val="left" w:pos="720"/>
        </w:tabs>
        <w:spacing w:line="600" w:lineRule="exact"/>
        <w:rPr>
          <w:rFonts w:hint="eastAsia" w:ascii="宋体" w:hAnsi="宋体" w:eastAsia="宋体" w:cs="宋体"/>
          <w:b/>
          <w:color w:val="auto"/>
          <w:sz w:val="30"/>
          <w:szCs w:val="30"/>
        </w:rPr>
      </w:pPr>
      <w:r>
        <w:rPr>
          <w:rFonts w:hint="eastAsia" w:ascii="宋体" w:hAnsi="宋体" w:eastAsia="宋体" w:cs="宋体"/>
          <w:b/>
          <w:color w:val="auto"/>
          <w:sz w:val="30"/>
          <w:szCs w:val="30"/>
          <w:lang w:eastAsia="zh-CN"/>
        </w:rPr>
        <w:t>法定代表人</w:t>
      </w:r>
      <w:r>
        <w:rPr>
          <w:rFonts w:hint="eastAsia" w:ascii="宋体" w:hAnsi="宋体" w:cs="宋体"/>
          <w:b/>
          <w:color w:val="auto"/>
          <w:sz w:val="30"/>
          <w:szCs w:val="30"/>
          <w:lang w:eastAsia="zh-CN"/>
        </w:rPr>
        <w:t>（</w:t>
      </w:r>
      <w:r>
        <w:rPr>
          <w:rFonts w:hint="eastAsia" w:ascii="宋体" w:hAnsi="宋体" w:cs="宋体"/>
          <w:b/>
          <w:color w:val="auto"/>
          <w:sz w:val="30"/>
          <w:szCs w:val="30"/>
          <w:lang w:val="en-US" w:eastAsia="zh-CN"/>
        </w:rPr>
        <w:t>或负责人</w:t>
      </w:r>
      <w:r>
        <w:rPr>
          <w:rFonts w:hint="eastAsia" w:ascii="宋体" w:hAnsi="宋体" w:cs="宋体"/>
          <w:b/>
          <w:color w:val="auto"/>
          <w:sz w:val="30"/>
          <w:szCs w:val="30"/>
          <w:lang w:eastAsia="zh-CN"/>
        </w:rPr>
        <w:t>）</w:t>
      </w:r>
      <w:r>
        <w:rPr>
          <w:rFonts w:hint="eastAsia" w:ascii="宋体" w:hAnsi="宋体" w:eastAsia="宋体" w:cs="宋体"/>
          <w:b/>
          <w:color w:val="auto"/>
          <w:sz w:val="30"/>
          <w:szCs w:val="30"/>
          <w:lang w:eastAsia="zh-CN"/>
        </w:rPr>
        <w:t>证明书</w:t>
      </w:r>
    </w:p>
    <w:p w14:paraId="20E859B8">
      <w:pPr>
        <w:numPr>
          <w:ilvl w:val="0"/>
          <w:numId w:val="1"/>
        </w:numPr>
        <w:tabs>
          <w:tab w:val="left" w:pos="720"/>
        </w:tabs>
        <w:spacing w:line="600" w:lineRule="exact"/>
        <w:rPr>
          <w:rFonts w:hint="eastAsia" w:ascii="宋体" w:hAnsi="宋体" w:eastAsia="宋体" w:cs="宋体"/>
          <w:b/>
          <w:color w:val="auto"/>
          <w:sz w:val="30"/>
          <w:szCs w:val="30"/>
        </w:rPr>
      </w:pPr>
      <w:r>
        <w:rPr>
          <w:rFonts w:hint="eastAsia" w:ascii="宋体" w:hAnsi="宋体" w:eastAsia="宋体" w:cs="宋体"/>
          <w:b/>
          <w:color w:val="auto"/>
          <w:sz w:val="30"/>
          <w:szCs w:val="30"/>
          <w:lang w:eastAsia="zh-CN"/>
        </w:rPr>
        <w:t>授权委托书</w:t>
      </w:r>
    </w:p>
    <w:p w14:paraId="5B9EE3CE">
      <w:pPr>
        <w:numPr>
          <w:ilvl w:val="0"/>
          <w:numId w:val="1"/>
        </w:numPr>
        <w:tabs>
          <w:tab w:val="left" w:pos="720"/>
        </w:tabs>
        <w:spacing w:line="600" w:lineRule="exact"/>
        <w:rPr>
          <w:rFonts w:hint="eastAsia" w:ascii="宋体" w:hAnsi="宋体" w:eastAsia="宋体" w:cs="宋体"/>
          <w:b/>
          <w:color w:val="auto"/>
          <w:sz w:val="30"/>
          <w:szCs w:val="30"/>
        </w:rPr>
      </w:pPr>
      <w:r>
        <w:rPr>
          <w:rFonts w:hint="eastAsia" w:ascii="宋体" w:hAnsi="宋体" w:cs="宋体"/>
          <w:b/>
          <w:color w:val="auto"/>
          <w:sz w:val="30"/>
          <w:szCs w:val="30"/>
          <w:lang w:eastAsia="zh-CN"/>
        </w:rPr>
        <w:t>竞租</w:t>
      </w:r>
      <w:r>
        <w:rPr>
          <w:rFonts w:hint="eastAsia" w:ascii="宋体" w:hAnsi="宋体" w:eastAsia="宋体" w:cs="宋体"/>
          <w:b/>
          <w:color w:val="auto"/>
          <w:sz w:val="30"/>
          <w:szCs w:val="30"/>
        </w:rPr>
        <w:t>协议</w:t>
      </w:r>
    </w:p>
    <w:p w14:paraId="1109E5C8">
      <w:pPr>
        <w:numPr>
          <w:ilvl w:val="0"/>
          <w:numId w:val="1"/>
        </w:numPr>
        <w:tabs>
          <w:tab w:val="left" w:pos="720"/>
        </w:tabs>
        <w:spacing w:line="600" w:lineRule="exact"/>
        <w:rPr>
          <w:rFonts w:hint="eastAsia" w:ascii="宋体" w:hAnsi="宋体" w:eastAsia="宋体" w:cs="宋体"/>
          <w:b/>
          <w:color w:val="auto"/>
          <w:sz w:val="30"/>
          <w:szCs w:val="30"/>
        </w:rPr>
      </w:pPr>
      <w:r>
        <w:rPr>
          <w:rFonts w:hint="eastAsia" w:ascii="宋体" w:hAnsi="宋体" w:eastAsia="宋体" w:cs="宋体"/>
          <w:b/>
          <w:color w:val="auto"/>
          <w:sz w:val="30"/>
          <w:szCs w:val="30"/>
          <w:lang w:val="en-US" w:eastAsia="zh-CN"/>
        </w:rPr>
        <w:t>仙游县艺雕智慧产业园租赁合同（</w:t>
      </w:r>
      <w:r>
        <w:rPr>
          <w:rFonts w:hint="eastAsia" w:ascii="宋体" w:hAnsi="宋体" w:cs="宋体"/>
          <w:b/>
          <w:color w:val="auto"/>
          <w:sz w:val="30"/>
          <w:szCs w:val="30"/>
          <w:lang w:val="en-US" w:eastAsia="zh-CN"/>
        </w:rPr>
        <w:t>样</w:t>
      </w:r>
      <w:r>
        <w:rPr>
          <w:rFonts w:hint="eastAsia" w:ascii="宋体" w:hAnsi="宋体" w:eastAsia="宋体" w:cs="宋体"/>
          <w:b/>
          <w:color w:val="auto"/>
          <w:sz w:val="30"/>
          <w:szCs w:val="30"/>
          <w:lang w:val="en-US" w:eastAsia="zh-CN"/>
        </w:rPr>
        <w:t>本</w:t>
      </w:r>
      <w:r>
        <w:rPr>
          <w:rFonts w:hint="eastAsia" w:ascii="宋体" w:hAnsi="宋体" w:eastAsia="宋体" w:cs="宋体"/>
          <w:b/>
          <w:color w:val="auto"/>
          <w:sz w:val="30"/>
          <w:szCs w:val="30"/>
          <w:lang w:eastAsia="zh-CN"/>
        </w:rPr>
        <w:t>）</w:t>
      </w:r>
    </w:p>
    <w:p w14:paraId="0FF22459">
      <w:pPr>
        <w:spacing w:line="1020" w:lineRule="exact"/>
        <w:ind w:firstLine="3618" w:firstLineChars="1001"/>
        <w:rPr>
          <w:rFonts w:hint="eastAsia" w:ascii="楷体_GB2312" w:hAnsi="楷体_GB2312" w:eastAsia="楷体_GB2312" w:cs="楷体_GB2312"/>
          <w:b/>
          <w:color w:val="auto"/>
          <w:sz w:val="36"/>
          <w:szCs w:val="36"/>
        </w:rPr>
      </w:pPr>
      <w:r>
        <w:rPr>
          <w:rFonts w:hint="eastAsia" w:ascii="楷体_GB2312" w:hAnsi="楷体_GB2312" w:eastAsia="楷体_GB2312" w:cs="楷体_GB2312"/>
          <w:b/>
          <w:color w:val="auto"/>
          <w:sz w:val="36"/>
          <w:szCs w:val="36"/>
        </w:rPr>
        <w:t xml:space="preserve">　 </w:t>
      </w:r>
    </w:p>
    <w:p w14:paraId="52EFA738">
      <w:pPr>
        <w:spacing w:line="1020" w:lineRule="exact"/>
        <w:ind w:firstLine="3618" w:firstLineChars="1001"/>
        <w:rPr>
          <w:rFonts w:hint="eastAsia" w:ascii="楷体_GB2312" w:hAnsi="楷体_GB2312" w:eastAsia="楷体_GB2312" w:cs="楷体_GB2312"/>
          <w:b/>
          <w:color w:val="auto"/>
          <w:sz w:val="36"/>
          <w:szCs w:val="36"/>
        </w:rPr>
      </w:pPr>
    </w:p>
    <w:p w14:paraId="38430550">
      <w:pPr>
        <w:spacing w:line="1020" w:lineRule="exact"/>
        <w:ind w:firstLine="3618" w:firstLineChars="1001"/>
        <w:rPr>
          <w:rFonts w:hint="eastAsia" w:ascii="楷体_GB2312" w:hAnsi="楷体_GB2312" w:eastAsia="楷体_GB2312" w:cs="楷体_GB2312"/>
          <w:b/>
          <w:color w:val="auto"/>
          <w:sz w:val="36"/>
          <w:szCs w:val="36"/>
        </w:rPr>
      </w:pPr>
    </w:p>
    <w:p w14:paraId="7C072500">
      <w:pPr>
        <w:spacing w:line="1020" w:lineRule="exact"/>
        <w:ind w:firstLine="3618" w:firstLineChars="1001"/>
        <w:rPr>
          <w:rFonts w:hint="eastAsia" w:ascii="楷体_GB2312" w:hAnsi="楷体_GB2312" w:eastAsia="楷体_GB2312" w:cs="楷体_GB2312"/>
          <w:b/>
          <w:color w:val="auto"/>
          <w:sz w:val="36"/>
          <w:szCs w:val="36"/>
        </w:rPr>
      </w:pPr>
    </w:p>
    <w:p w14:paraId="6763A2D0">
      <w:pPr>
        <w:spacing w:line="1020" w:lineRule="exact"/>
        <w:ind w:firstLine="3618" w:firstLineChars="1001"/>
        <w:rPr>
          <w:rFonts w:hint="eastAsia" w:ascii="楷体_GB2312" w:hAnsi="楷体_GB2312" w:eastAsia="楷体_GB2312" w:cs="楷体_GB2312"/>
          <w:b/>
          <w:color w:val="auto"/>
          <w:sz w:val="36"/>
          <w:szCs w:val="36"/>
        </w:rPr>
      </w:pPr>
    </w:p>
    <w:p w14:paraId="6F86D5AA">
      <w:pPr>
        <w:spacing w:line="1020" w:lineRule="exact"/>
        <w:rPr>
          <w:rFonts w:hint="eastAsia" w:ascii="楷体_GB2312" w:hAnsi="楷体_GB2312" w:eastAsia="楷体_GB2312" w:cs="楷体_GB2312"/>
          <w:b/>
          <w:color w:val="auto"/>
          <w:sz w:val="36"/>
          <w:szCs w:val="36"/>
        </w:rPr>
      </w:pPr>
      <w:r>
        <w:rPr>
          <w:rFonts w:hint="eastAsia" w:ascii="楷体_GB2312" w:hAnsi="楷体_GB2312" w:eastAsia="楷体_GB2312" w:cs="楷体_GB2312"/>
          <w:b/>
          <w:color w:val="auto"/>
          <w:sz w:val="36"/>
          <w:szCs w:val="36"/>
        </w:rPr>
        <w:t xml:space="preserve"> </w:t>
      </w:r>
    </w:p>
    <w:p w14:paraId="10C4BEF7">
      <w:pPr>
        <w:spacing w:line="500" w:lineRule="exact"/>
        <w:jc w:val="both"/>
        <w:rPr>
          <w:rFonts w:hint="eastAsia" w:ascii="宋体" w:hAnsi="宋体" w:cs="宋体"/>
          <w:b/>
          <w:bCs/>
          <w:color w:val="auto"/>
          <w:w w:val="90"/>
          <w:sz w:val="44"/>
          <w:szCs w:val="44"/>
          <w:lang w:eastAsia="zh-CN"/>
        </w:rPr>
      </w:pPr>
    </w:p>
    <w:p w14:paraId="5CB0CEAA">
      <w:pPr>
        <w:spacing w:line="500" w:lineRule="exact"/>
        <w:ind w:left="-218" w:leftChars="-104" w:firstLine="795" w:firstLineChars="200"/>
        <w:jc w:val="center"/>
        <w:rPr>
          <w:rFonts w:hint="eastAsia" w:ascii="宋体" w:hAnsi="宋体" w:cs="宋体"/>
          <w:b/>
          <w:bCs/>
          <w:color w:val="auto"/>
          <w:w w:val="90"/>
          <w:sz w:val="44"/>
          <w:szCs w:val="44"/>
          <w:lang w:eastAsia="zh-CN"/>
        </w:rPr>
      </w:pPr>
    </w:p>
    <w:p w14:paraId="6898E84C">
      <w:pPr>
        <w:spacing w:line="500" w:lineRule="exact"/>
        <w:ind w:left="-218" w:leftChars="-104" w:firstLine="795" w:firstLineChars="200"/>
        <w:jc w:val="center"/>
        <w:rPr>
          <w:rFonts w:hint="eastAsia" w:ascii="宋体" w:hAnsi="宋体" w:cs="宋体"/>
          <w:b/>
          <w:bCs/>
          <w:color w:val="auto"/>
          <w:w w:val="90"/>
          <w:sz w:val="44"/>
          <w:szCs w:val="44"/>
          <w:lang w:eastAsia="zh-CN"/>
        </w:rPr>
      </w:pPr>
    </w:p>
    <w:p w14:paraId="0EA4794B">
      <w:pPr>
        <w:spacing w:line="500" w:lineRule="exact"/>
        <w:jc w:val="both"/>
        <w:rPr>
          <w:rFonts w:hint="eastAsia" w:ascii="宋体" w:hAnsi="宋体" w:cs="宋体"/>
          <w:b/>
          <w:bCs/>
          <w:color w:val="auto"/>
          <w:w w:val="90"/>
          <w:sz w:val="44"/>
          <w:szCs w:val="44"/>
          <w:lang w:eastAsia="zh-CN"/>
        </w:rPr>
      </w:pPr>
    </w:p>
    <w:p w14:paraId="506381FD">
      <w:pPr>
        <w:spacing w:line="500" w:lineRule="exact"/>
        <w:ind w:left="-218" w:leftChars="-104" w:firstLine="795" w:firstLineChars="200"/>
        <w:jc w:val="center"/>
        <w:rPr>
          <w:rFonts w:hint="eastAsia" w:ascii="宋体" w:hAnsi="宋体" w:eastAsia="宋体" w:cs="宋体"/>
          <w:b/>
          <w:bCs/>
          <w:color w:val="auto"/>
          <w:w w:val="90"/>
          <w:sz w:val="44"/>
          <w:szCs w:val="44"/>
        </w:rPr>
      </w:pPr>
      <w:r>
        <w:rPr>
          <w:rFonts w:hint="eastAsia" w:ascii="宋体" w:hAnsi="宋体" w:eastAsia="宋体" w:cs="宋体"/>
          <w:b/>
          <w:bCs/>
          <w:color w:val="auto"/>
          <w:w w:val="90"/>
          <w:sz w:val="44"/>
          <w:szCs w:val="44"/>
          <w:lang w:eastAsia="zh-CN"/>
        </w:rPr>
        <w:t>莆田市德正拍卖有限公司</w:t>
      </w:r>
      <w:r>
        <w:rPr>
          <w:rFonts w:hint="eastAsia" w:ascii="宋体" w:hAnsi="宋体" w:eastAsia="宋体" w:cs="宋体"/>
          <w:b/>
          <w:bCs/>
          <w:color w:val="auto"/>
          <w:w w:val="90"/>
          <w:sz w:val="44"/>
          <w:szCs w:val="44"/>
        </w:rPr>
        <w:t>拍卖公告</w:t>
      </w:r>
    </w:p>
    <w:p w14:paraId="4AE15AE4">
      <w:pPr>
        <w:keepNext w:val="0"/>
        <w:keepLines w:val="0"/>
        <w:pageBreakBefore w:val="0"/>
        <w:widowControl w:val="0"/>
        <w:kinsoku/>
        <w:wordWrap/>
        <w:overflowPunct/>
        <w:topLinePunct w:val="0"/>
        <w:autoSpaceDE/>
        <w:autoSpaceDN/>
        <w:bidi w:val="0"/>
        <w:adjustRightInd/>
        <w:snapToGrid/>
        <w:spacing w:line="360" w:lineRule="exact"/>
        <w:ind w:left="0" w:leftChars="0" w:firstLine="504" w:firstLineChars="200"/>
        <w:textAlignment w:val="auto"/>
        <w:rPr>
          <w:rFonts w:hint="eastAsia" w:ascii="宋体" w:hAnsi="宋体" w:eastAsia="宋体" w:cs="宋体"/>
          <w:color w:val="auto"/>
          <w:w w:val="90"/>
          <w:sz w:val="28"/>
          <w:szCs w:val="28"/>
        </w:rPr>
      </w:pPr>
      <w:r>
        <w:rPr>
          <w:rFonts w:hint="eastAsia" w:ascii="宋体" w:hAnsi="宋体" w:eastAsia="宋体" w:cs="宋体"/>
          <w:color w:val="auto"/>
          <w:w w:val="90"/>
          <w:sz w:val="28"/>
          <w:szCs w:val="28"/>
        </w:rPr>
        <w:t xml:space="preserve"> </w:t>
      </w:r>
    </w:p>
    <w:p w14:paraId="39143C62">
      <w:pPr>
        <w:keepNext w:val="0"/>
        <w:keepLines w:val="0"/>
        <w:pageBreakBefore w:val="0"/>
        <w:widowControl w:val="0"/>
        <w:shd w:val="clear"/>
        <w:tabs>
          <w:tab w:val="left" w:pos="862"/>
        </w:tabs>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val="en-US" w:eastAsia="zh-CN" w:bidi="ar"/>
        </w:rPr>
        <w:t>受有关单位委托,我司定于202</w:t>
      </w:r>
      <w:r>
        <w:rPr>
          <w:rFonts w:hint="eastAsia" w:ascii="宋体" w:hAnsi="宋体" w:cs="宋体"/>
          <w:color w:val="auto"/>
          <w:kern w:val="0"/>
          <w:sz w:val="28"/>
          <w:szCs w:val="28"/>
          <w:shd w:val="clear" w:color="auto" w:fill="FFFFFF"/>
          <w:lang w:val="en-US" w:eastAsia="zh-CN" w:bidi="ar"/>
        </w:rPr>
        <w:t>4</w:t>
      </w:r>
      <w:r>
        <w:rPr>
          <w:rFonts w:hint="eastAsia" w:ascii="宋体" w:hAnsi="宋体" w:eastAsia="宋体" w:cs="宋体"/>
          <w:color w:val="auto"/>
          <w:kern w:val="0"/>
          <w:sz w:val="28"/>
          <w:szCs w:val="28"/>
          <w:shd w:val="clear" w:color="auto" w:fill="FFFFFF"/>
          <w:lang w:val="en-US" w:eastAsia="zh-CN" w:bidi="ar"/>
        </w:rPr>
        <w:t>年</w:t>
      </w:r>
      <w:r>
        <w:rPr>
          <w:rFonts w:hint="eastAsia" w:ascii="宋体" w:hAnsi="宋体" w:cs="宋体"/>
          <w:color w:val="auto"/>
          <w:kern w:val="0"/>
          <w:sz w:val="28"/>
          <w:szCs w:val="28"/>
          <w:shd w:val="clear" w:color="auto" w:fill="FFFFFF"/>
          <w:lang w:val="en-US" w:eastAsia="zh-CN" w:bidi="ar"/>
        </w:rPr>
        <w:t>03</w:t>
      </w:r>
      <w:r>
        <w:rPr>
          <w:rFonts w:hint="eastAsia" w:ascii="宋体" w:hAnsi="宋体" w:eastAsia="宋体" w:cs="宋体"/>
          <w:color w:val="auto"/>
          <w:kern w:val="0"/>
          <w:sz w:val="28"/>
          <w:szCs w:val="28"/>
          <w:shd w:val="clear" w:color="auto" w:fill="FFFFFF"/>
          <w:lang w:val="en-US" w:eastAsia="zh-CN" w:bidi="ar"/>
        </w:rPr>
        <w:t>月</w:t>
      </w:r>
      <w:r>
        <w:rPr>
          <w:rFonts w:hint="eastAsia" w:ascii="宋体" w:hAnsi="宋体" w:cs="宋体"/>
          <w:color w:val="auto"/>
          <w:kern w:val="0"/>
          <w:sz w:val="28"/>
          <w:szCs w:val="28"/>
          <w:shd w:val="clear" w:color="auto" w:fill="FFFFFF"/>
          <w:lang w:val="en-US" w:eastAsia="zh-CN" w:bidi="ar"/>
        </w:rPr>
        <w:t>20</w:t>
      </w:r>
      <w:r>
        <w:rPr>
          <w:rFonts w:hint="eastAsia" w:ascii="宋体" w:hAnsi="宋体" w:eastAsia="宋体" w:cs="宋体"/>
          <w:color w:val="auto"/>
          <w:kern w:val="0"/>
          <w:sz w:val="28"/>
          <w:szCs w:val="28"/>
          <w:shd w:val="clear" w:color="auto" w:fill="FFFFFF"/>
          <w:lang w:val="en-US" w:eastAsia="zh-CN" w:bidi="ar"/>
        </w:rPr>
        <w:t>日上午10:00时，在仙游县鲤城街道清源东路21号七楼会议室公开拍卖</w:t>
      </w:r>
      <w:r>
        <w:rPr>
          <w:rFonts w:hint="eastAsia" w:ascii="宋体" w:hAnsi="宋体" w:cs="宋体"/>
          <w:color w:val="auto"/>
          <w:kern w:val="0"/>
          <w:sz w:val="28"/>
          <w:szCs w:val="28"/>
          <w:shd w:val="clear" w:color="auto" w:fill="FFFFFF"/>
          <w:lang w:val="en-US" w:eastAsia="zh-CN" w:bidi="ar"/>
        </w:rPr>
        <w:t>：</w:t>
      </w:r>
      <w:r>
        <w:rPr>
          <w:rFonts w:hint="eastAsia" w:ascii="宋体" w:hAnsi="宋体" w:eastAsia="宋体" w:cs="宋体"/>
          <w:color w:val="auto"/>
          <w:kern w:val="0"/>
          <w:sz w:val="28"/>
          <w:szCs w:val="28"/>
          <w:shd w:val="clear" w:color="auto" w:fill="FFFFFF"/>
          <w:lang w:val="en-US" w:eastAsia="zh-CN" w:bidi="ar"/>
        </w:rPr>
        <w:t>仙游县艺雕小镇开发建设有限公司位于仙游县度尾镇洋坂村十幢工业厂房房地产5年的租赁权。竞租保证金人民币</w:t>
      </w:r>
      <w:r>
        <w:rPr>
          <w:rFonts w:hint="eastAsia" w:ascii="宋体" w:hAnsi="宋体" w:cs="宋体"/>
          <w:color w:val="auto"/>
          <w:kern w:val="0"/>
          <w:sz w:val="28"/>
          <w:szCs w:val="28"/>
          <w:shd w:val="clear" w:color="auto" w:fill="FFFFFF"/>
          <w:lang w:val="en-US" w:eastAsia="zh-CN" w:bidi="ar"/>
        </w:rPr>
        <w:t>陆</w:t>
      </w:r>
      <w:r>
        <w:rPr>
          <w:rFonts w:hint="eastAsia" w:ascii="宋体" w:hAnsi="宋体" w:eastAsia="宋体" w:cs="宋体"/>
          <w:color w:val="auto"/>
          <w:kern w:val="0"/>
          <w:sz w:val="28"/>
          <w:szCs w:val="28"/>
          <w:shd w:val="clear" w:color="auto" w:fill="FFFFFF"/>
          <w:lang w:val="en-US" w:eastAsia="zh-CN" w:bidi="ar"/>
        </w:rPr>
        <w:t>拾</w:t>
      </w:r>
      <w:r>
        <w:rPr>
          <w:rFonts w:hint="eastAsia" w:ascii="宋体" w:hAnsi="宋体" w:cs="宋体"/>
          <w:color w:val="auto"/>
          <w:kern w:val="0"/>
          <w:sz w:val="28"/>
          <w:szCs w:val="28"/>
          <w:shd w:val="clear" w:color="auto" w:fill="FFFFFF"/>
          <w:lang w:val="en-US" w:eastAsia="zh-CN" w:bidi="ar"/>
        </w:rPr>
        <w:t>捌</w:t>
      </w:r>
      <w:r>
        <w:rPr>
          <w:rFonts w:hint="eastAsia" w:ascii="宋体" w:hAnsi="宋体" w:eastAsia="宋体" w:cs="宋体"/>
          <w:color w:val="auto"/>
          <w:kern w:val="0"/>
          <w:sz w:val="28"/>
          <w:szCs w:val="28"/>
          <w:shd w:val="clear" w:color="auto" w:fill="FFFFFF"/>
          <w:lang w:val="en-US" w:eastAsia="zh-CN" w:bidi="ar"/>
        </w:rPr>
        <w:t>万元整（¥</w:t>
      </w:r>
      <w:r>
        <w:rPr>
          <w:rFonts w:hint="eastAsia" w:ascii="宋体" w:hAnsi="宋体" w:cs="宋体"/>
          <w:color w:val="auto"/>
          <w:kern w:val="0"/>
          <w:sz w:val="28"/>
          <w:szCs w:val="28"/>
          <w:shd w:val="clear" w:color="auto" w:fill="FFFFFF"/>
          <w:lang w:val="en-US" w:eastAsia="zh-CN" w:bidi="ar"/>
        </w:rPr>
        <w:t>680</w:t>
      </w:r>
      <w:r>
        <w:rPr>
          <w:rFonts w:hint="eastAsia" w:ascii="宋体" w:hAnsi="宋体" w:eastAsia="宋体" w:cs="宋体"/>
          <w:color w:val="auto"/>
          <w:kern w:val="0"/>
          <w:sz w:val="28"/>
          <w:szCs w:val="28"/>
          <w:shd w:val="clear" w:color="auto" w:fill="FFFFFF"/>
          <w:lang w:val="en-US" w:eastAsia="zh-CN" w:bidi="ar"/>
        </w:rPr>
        <w:t>000）。</w:t>
      </w:r>
    </w:p>
    <w:p w14:paraId="2775C780">
      <w:pPr>
        <w:keepNext w:val="0"/>
        <w:keepLines w:val="0"/>
        <w:pageBreakBefore w:val="0"/>
        <w:widowControl w:val="0"/>
        <w:shd w:val="clear"/>
        <w:tabs>
          <w:tab w:val="left" w:pos="862"/>
        </w:tabs>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val="en-US" w:eastAsia="zh-CN" w:bidi="ar"/>
        </w:rPr>
        <w:t>有意者</w:t>
      </w:r>
      <w:r>
        <w:rPr>
          <w:rFonts w:hint="eastAsia" w:ascii="宋体" w:hAnsi="宋体" w:cs="宋体"/>
          <w:color w:val="auto"/>
          <w:kern w:val="0"/>
          <w:sz w:val="28"/>
          <w:szCs w:val="28"/>
          <w:shd w:val="clear" w:color="auto" w:fill="FFFFFF"/>
          <w:lang w:val="en-US" w:eastAsia="zh-CN" w:bidi="ar"/>
        </w:rPr>
        <w:t>须将竞租</w:t>
      </w:r>
      <w:r>
        <w:rPr>
          <w:rFonts w:hint="eastAsia" w:ascii="宋体" w:hAnsi="宋体" w:eastAsia="宋体" w:cs="宋体"/>
          <w:color w:val="auto"/>
          <w:kern w:val="0"/>
          <w:sz w:val="28"/>
          <w:szCs w:val="28"/>
          <w:shd w:val="clear" w:color="auto" w:fill="FFFFFF"/>
          <w:lang w:val="en-US" w:eastAsia="zh-CN" w:bidi="ar"/>
        </w:rPr>
        <w:t>保证金即日起至202</w:t>
      </w:r>
      <w:r>
        <w:rPr>
          <w:rFonts w:hint="eastAsia" w:ascii="宋体" w:hAnsi="宋体" w:cs="宋体"/>
          <w:color w:val="auto"/>
          <w:kern w:val="0"/>
          <w:sz w:val="28"/>
          <w:szCs w:val="28"/>
          <w:shd w:val="clear" w:color="auto" w:fill="FFFFFF"/>
          <w:lang w:val="en-US" w:eastAsia="zh-CN" w:bidi="ar"/>
        </w:rPr>
        <w:t>4</w:t>
      </w:r>
      <w:r>
        <w:rPr>
          <w:rFonts w:hint="eastAsia" w:ascii="宋体" w:hAnsi="宋体" w:eastAsia="宋体" w:cs="宋体"/>
          <w:color w:val="auto"/>
          <w:kern w:val="0"/>
          <w:sz w:val="28"/>
          <w:szCs w:val="28"/>
          <w:shd w:val="clear" w:color="auto" w:fill="FFFFFF"/>
          <w:lang w:val="en-US" w:eastAsia="zh-CN" w:bidi="ar"/>
        </w:rPr>
        <w:t>年</w:t>
      </w:r>
      <w:r>
        <w:rPr>
          <w:rFonts w:hint="eastAsia" w:ascii="宋体" w:hAnsi="宋体" w:cs="宋体"/>
          <w:color w:val="auto"/>
          <w:kern w:val="0"/>
          <w:sz w:val="28"/>
          <w:szCs w:val="28"/>
          <w:shd w:val="clear" w:color="auto" w:fill="FFFFFF"/>
          <w:lang w:val="en-US" w:eastAsia="zh-CN" w:bidi="ar"/>
        </w:rPr>
        <w:t>03</w:t>
      </w:r>
      <w:r>
        <w:rPr>
          <w:rFonts w:hint="eastAsia" w:ascii="宋体" w:hAnsi="宋体" w:eastAsia="宋体" w:cs="宋体"/>
          <w:color w:val="auto"/>
          <w:kern w:val="0"/>
          <w:sz w:val="28"/>
          <w:szCs w:val="28"/>
          <w:shd w:val="clear" w:color="auto" w:fill="FFFFFF"/>
          <w:lang w:val="en-US" w:eastAsia="zh-CN" w:bidi="ar"/>
        </w:rPr>
        <w:t>月</w:t>
      </w:r>
      <w:r>
        <w:rPr>
          <w:rFonts w:hint="eastAsia" w:ascii="宋体" w:hAnsi="宋体" w:cs="宋体"/>
          <w:color w:val="auto"/>
          <w:kern w:val="0"/>
          <w:sz w:val="28"/>
          <w:szCs w:val="28"/>
          <w:shd w:val="clear" w:color="auto" w:fill="FFFFFF"/>
          <w:lang w:val="en-US" w:eastAsia="zh-CN" w:bidi="ar"/>
        </w:rPr>
        <w:t>19</w:t>
      </w:r>
      <w:r>
        <w:rPr>
          <w:rFonts w:hint="eastAsia" w:ascii="宋体" w:hAnsi="宋体" w:eastAsia="宋体" w:cs="宋体"/>
          <w:color w:val="auto"/>
          <w:kern w:val="0"/>
          <w:sz w:val="28"/>
          <w:szCs w:val="28"/>
          <w:shd w:val="clear" w:color="auto" w:fill="FFFFFF"/>
          <w:lang w:val="en-US" w:eastAsia="zh-CN" w:bidi="ar"/>
        </w:rPr>
        <w:t>日</w:t>
      </w:r>
      <w:r>
        <w:rPr>
          <w:rFonts w:hint="eastAsia" w:ascii="宋体" w:hAnsi="宋体" w:cs="宋体"/>
          <w:color w:val="auto"/>
          <w:kern w:val="0"/>
          <w:sz w:val="28"/>
          <w:szCs w:val="28"/>
          <w:shd w:val="clear" w:color="auto" w:fill="FFFFFF"/>
          <w:lang w:val="en-US" w:eastAsia="zh-CN" w:bidi="ar"/>
        </w:rPr>
        <w:t>17时止</w:t>
      </w:r>
      <w:r>
        <w:rPr>
          <w:rFonts w:hint="eastAsia" w:ascii="宋体" w:hAnsi="宋体" w:eastAsia="宋体" w:cs="宋体"/>
          <w:color w:val="auto"/>
          <w:kern w:val="0"/>
          <w:sz w:val="28"/>
          <w:szCs w:val="28"/>
          <w:shd w:val="clear" w:color="auto" w:fill="FFFFFF"/>
          <w:lang w:val="en-US" w:eastAsia="zh-CN" w:bidi="ar"/>
        </w:rPr>
        <w:t>，缴纳至：</w:t>
      </w:r>
      <w:r>
        <w:rPr>
          <w:rFonts w:hint="eastAsia" w:ascii="宋体" w:hAnsi="宋体" w:eastAsia="宋体" w:cs="宋体"/>
          <w:b/>
          <w:bCs/>
          <w:color w:val="auto"/>
          <w:kern w:val="0"/>
          <w:sz w:val="28"/>
          <w:szCs w:val="28"/>
          <w:u w:val="single"/>
          <w:shd w:val="clear" w:color="auto" w:fill="FFFFFF"/>
          <w:lang w:val="en-US" w:eastAsia="zh-CN" w:bidi="ar"/>
        </w:rPr>
        <w:t>开户单位名称：仙游县艺雕小镇开发建设有限公司，开户行：</w:t>
      </w:r>
      <w:r>
        <w:rPr>
          <w:rFonts w:hint="eastAsia" w:ascii="宋体" w:hAnsi="宋体" w:cs="宋体"/>
          <w:b/>
          <w:bCs/>
          <w:color w:val="auto"/>
          <w:kern w:val="0"/>
          <w:sz w:val="28"/>
          <w:szCs w:val="28"/>
          <w:u w:val="single"/>
          <w:shd w:val="clear" w:color="auto" w:fill="FFFFFF"/>
          <w:lang w:val="en-US" w:eastAsia="zh-CN" w:bidi="ar"/>
        </w:rPr>
        <w:t>福建海峡银行仙游支行</w:t>
      </w:r>
      <w:r>
        <w:rPr>
          <w:rFonts w:hint="eastAsia" w:ascii="宋体" w:hAnsi="宋体" w:eastAsia="宋体" w:cs="宋体"/>
          <w:b/>
          <w:bCs/>
          <w:color w:val="auto"/>
          <w:kern w:val="0"/>
          <w:sz w:val="28"/>
          <w:szCs w:val="28"/>
          <w:u w:val="single"/>
          <w:shd w:val="clear" w:color="auto" w:fill="FFFFFF"/>
          <w:lang w:val="en-US" w:eastAsia="zh-CN" w:bidi="ar"/>
        </w:rPr>
        <w:t>，</w:t>
      </w:r>
      <w:r>
        <w:rPr>
          <w:rFonts w:hint="eastAsia" w:ascii="宋体" w:hAnsi="宋体" w:cs="宋体"/>
          <w:b/>
          <w:bCs/>
          <w:color w:val="auto"/>
          <w:kern w:val="0"/>
          <w:sz w:val="28"/>
          <w:szCs w:val="28"/>
          <w:u w:val="single"/>
          <w:shd w:val="clear" w:color="auto" w:fill="FFFFFF"/>
          <w:lang w:val="en-US" w:eastAsia="zh-CN" w:bidi="ar"/>
        </w:rPr>
        <w:t>账</w:t>
      </w:r>
      <w:r>
        <w:rPr>
          <w:rFonts w:hint="eastAsia" w:ascii="宋体" w:hAnsi="宋体" w:eastAsia="宋体" w:cs="宋体"/>
          <w:b/>
          <w:bCs/>
          <w:color w:val="auto"/>
          <w:kern w:val="0"/>
          <w:sz w:val="28"/>
          <w:szCs w:val="28"/>
          <w:u w:val="single"/>
          <w:shd w:val="clear" w:color="auto" w:fill="FFFFFF"/>
          <w:lang w:val="en-US" w:eastAsia="zh-CN" w:bidi="ar"/>
        </w:rPr>
        <w:t>号：</w:t>
      </w:r>
      <w:r>
        <w:rPr>
          <w:rFonts w:hint="eastAsia" w:ascii="宋体" w:hAnsi="宋体" w:cs="宋体"/>
          <w:b/>
          <w:bCs/>
          <w:color w:val="auto"/>
          <w:kern w:val="0"/>
          <w:sz w:val="28"/>
          <w:szCs w:val="28"/>
          <w:u w:val="single"/>
          <w:shd w:val="clear" w:color="auto" w:fill="FFFFFF"/>
          <w:lang w:val="en-US" w:eastAsia="zh-CN" w:bidi="ar"/>
        </w:rPr>
        <w:t>100061190660010001</w:t>
      </w:r>
      <w:r>
        <w:rPr>
          <w:rFonts w:hint="eastAsia" w:ascii="宋体" w:hAnsi="宋体" w:eastAsia="宋体" w:cs="宋体"/>
          <w:b/>
          <w:bCs/>
          <w:color w:val="auto"/>
          <w:kern w:val="0"/>
          <w:sz w:val="28"/>
          <w:szCs w:val="28"/>
          <w:u w:val="single"/>
          <w:shd w:val="clear" w:color="auto" w:fill="FFFFFF"/>
          <w:lang w:val="en-US" w:eastAsia="zh-CN" w:bidi="ar"/>
        </w:rPr>
        <w:t xml:space="preserve"> ；</w:t>
      </w:r>
      <w:r>
        <w:rPr>
          <w:rFonts w:hint="eastAsia" w:ascii="宋体" w:hAnsi="宋体" w:eastAsia="宋体" w:cs="宋体"/>
          <w:color w:val="auto"/>
          <w:kern w:val="0"/>
          <w:sz w:val="28"/>
          <w:szCs w:val="28"/>
          <w:shd w:val="clear" w:color="auto" w:fill="FFFFFF"/>
          <w:lang w:val="en-US" w:eastAsia="zh-CN" w:bidi="ar"/>
        </w:rPr>
        <w:t>开户行保证金是否到账，以上述银行实际到</w:t>
      </w:r>
      <w:r>
        <w:rPr>
          <w:rFonts w:hint="eastAsia" w:ascii="宋体" w:hAnsi="宋体" w:cs="宋体"/>
          <w:color w:val="auto"/>
          <w:kern w:val="0"/>
          <w:sz w:val="28"/>
          <w:szCs w:val="28"/>
          <w:shd w:val="clear" w:color="auto" w:fill="FFFFFF"/>
          <w:lang w:val="en-US" w:eastAsia="zh-CN" w:bidi="ar"/>
        </w:rPr>
        <w:t>账</w:t>
      </w:r>
      <w:r>
        <w:rPr>
          <w:rFonts w:hint="eastAsia" w:ascii="宋体" w:hAnsi="宋体" w:eastAsia="宋体" w:cs="宋体"/>
          <w:color w:val="auto"/>
          <w:kern w:val="0"/>
          <w:sz w:val="28"/>
          <w:szCs w:val="28"/>
          <w:shd w:val="clear" w:color="auto" w:fill="FFFFFF"/>
          <w:lang w:val="en-US" w:eastAsia="zh-CN" w:bidi="ar"/>
        </w:rPr>
        <w:t>时间为准，具体以相应银行服务窗口出具的对</w:t>
      </w:r>
      <w:r>
        <w:rPr>
          <w:rFonts w:hint="eastAsia" w:ascii="宋体" w:hAnsi="宋体" w:cs="宋体"/>
          <w:color w:val="auto"/>
          <w:kern w:val="0"/>
          <w:sz w:val="28"/>
          <w:szCs w:val="28"/>
          <w:shd w:val="clear" w:color="auto" w:fill="FFFFFF"/>
          <w:lang w:val="en-US" w:eastAsia="zh-CN" w:bidi="ar"/>
        </w:rPr>
        <w:t>账</w:t>
      </w:r>
      <w:r>
        <w:rPr>
          <w:rFonts w:hint="eastAsia" w:ascii="宋体" w:hAnsi="宋体" w:eastAsia="宋体" w:cs="宋体"/>
          <w:color w:val="auto"/>
          <w:kern w:val="0"/>
          <w:sz w:val="28"/>
          <w:szCs w:val="28"/>
          <w:shd w:val="clear" w:color="auto" w:fill="FFFFFF"/>
          <w:lang w:val="en-US" w:eastAsia="zh-CN" w:bidi="ar"/>
        </w:rPr>
        <w:t>单为依据</w:t>
      </w:r>
      <w:r>
        <w:rPr>
          <w:rFonts w:hint="eastAsia" w:ascii="宋体" w:hAnsi="宋体" w:cs="宋体"/>
          <w:color w:val="auto"/>
          <w:kern w:val="0"/>
          <w:sz w:val="28"/>
          <w:szCs w:val="28"/>
          <w:shd w:val="clear" w:color="auto" w:fill="FFFFFF"/>
          <w:lang w:val="en-US" w:eastAsia="zh-CN" w:bidi="ar"/>
        </w:rPr>
        <w:t>。</w:t>
      </w:r>
      <w:r>
        <w:rPr>
          <w:rFonts w:hint="eastAsia" w:ascii="宋体" w:hAnsi="宋体" w:eastAsia="宋体" w:cs="宋体"/>
          <w:color w:val="auto"/>
          <w:kern w:val="0"/>
          <w:sz w:val="28"/>
          <w:szCs w:val="28"/>
          <w:shd w:val="clear" w:color="auto" w:fill="FFFFFF"/>
          <w:lang w:val="en-US" w:eastAsia="zh-CN" w:bidi="ar"/>
        </w:rPr>
        <w:t>办理</w:t>
      </w:r>
      <w:r>
        <w:rPr>
          <w:rFonts w:hint="eastAsia" w:ascii="宋体" w:hAnsi="宋体" w:cs="宋体"/>
          <w:color w:val="auto"/>
          <w:kern w:val="0"/>
          <w:sz w:val="28"/>
          <w:szCs w:val="28"/>
          <w:shd w:val="clear" w:color="auto" w:fill="FFFFFF"/>
          <w:lang w:val="en-US" w:eastAsia="zh-CN" w:bidi="ar"/>
        </w:rPr>
        <w:t>竞租</w:t>
      </w:r>
      <w:r>
        <w:rPr>
          <w:rFonts w:hint="eastAsia" w:ascii="宋体" w:hAnsi="宋体" w:eastAsia="宋体" w:cs="宋体"/>
          <w:color w:val="auto"/>
          <w:kern w:val="0"/>
          <w:sz w:val="28"/>
          <w:szCs w:val="28"/>
          <w:shd w:val="clear" w:color="auto" w:fill="FFFFFF"/>
          <w:lang w:val="en-US" w:eastAsia="zh-CN" w:bidi="ar"/>
        </w:rPr>
        <w:t>手续请持有效身份证明及缴款单到我司或拍卖当天到拍卖地点办理。</w:t>
      </w:r>
    </w:p>
    <w:p w14:paraId="513BDFAC">
      <w:pPr>
        <w:keepNext w:val="0"/>
        <w:keepLines w:val="0"/>
        <w:pageBreakBefore w:val="0"/>
        <w:widowControl w:val="0"/>
        <w:shd w:val="clear"/>
        <w:tabs>
          <w:tab w:val="left" w:pos="862"/>
        </w:tabs>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val="en-US" w:eastAsia="zh-CN" w:bidi="ar"/>
        </w:rPr>
        <w:t>有意</w:t>
      </w:r>
      <w:r>
        <w:rPr>
          <w:rFonts w:hint="eastAsia" w:ascii="宋体" w:hAnsi="宋体" w:cs="宋体"/>
          <w:color w:val="auto"/>
          <w:kern w:val="0"/>
          <w:sz w:val="28"/>
          <w:szCs w:val="28"/>
          <w:shd w:val="clear" w:color="auto" w:fill="FFFFFF"/>
          <w:lang w:val="en-US" w:eastAsia="zh-CN" w:bidi="ar"/>
        </w:rPr>
        <w:t>竞租</w:t>
      </w:r>
      <w:r>
        <w:rPr>
          <w:rFonts w:hint="eastAsia" w:ascii="宋体" w:hAnsi="宋体" w:eastAsia="宋体" w:cs="宋体"/>
          <w:color w:val="auto"/>
          <w:kern w:val="0"/>
          <w:sz w:val="28"/>
          <w:szCs w:val="28"/>
          <w:shd w:val="clear" w:color="auto" w:fill="FFFFFF"/>
          <w:lang w:val="en-US" w:eastAsia="zh-CN" w:bidi="ar"/>
        </w:rPr>
        <w:t>者可登录网站：莆田市德正拍卖有限公司（http://www.ptdzpm.com）或</w:t>
      </w:r>
      <w:r>
        <w:rPr>
          <w:rFonts w:hint="eastAsia" w:ascii="宋体" w:hAnsi="宋体" w:eastAsia="宋体" w:cs="宋体"/>
          <w:color w:val="auto"/>
          <w:kern w:val="0"/>
          <w:sz w:val="28"/>
          <w:szCs w:val="28"/>
          <w:shd w:val="clear" w:color="auto" w:fill="FFFFFF"/>
          <w:lang w:val="en-US" w:eastAsia="zh-CN" w:bidi="ar"/>
        </w:rPr>
        <w:fldChar w:fldCharType="begin"/>
      </w:r>
      <w:r>
        <w:rPr>
          <w:rFonts w:hint="eastAsia" w:ascii="宋体" w:hAnsi="宋体" w:eastAsia="宋体" w:cs="宋体"/>
          <w:color w:val="auto"/>
          <w:kern w:val="0"/>
          <w:sz w:val="28"/>
          <w:szCs w:val="28"/>
          <w:shd w:val="clear" w:color="auto" w:fill="FFFFFF"/>
          <w:lang w:val="en-US" w:eastAsia="zh-CN" w:bidi="ar"/>
        </w:rPr>
        <w:instrText xml:space="preserve"> HYPERLINK "http://www.fjxycoop.cn/（仙游县供销合作社联合社）" </w:instrText>
      </w:r>
      <w:r>
        <w:rPr>
          <w:rFonts w:hint="eastAsia" w:ascii="宋体" w:hAnsi="宋体" w:eastAsia="宋体" w:cs="宋体"/>
          <w:color w:val="auto"/>
          <w:kern w:val="0"/>
          <w:sz w:val="28"/>
          <w:szCs w:val="28"/>
          <w:shd w:val="clear" w:color="auto" w:fill="FFFFFF"/>
          <w:lang w:val="en-US" w:eastAsia="zh-CN" w:bidi="ar"/>
        </w:rPr>
        <w:fldChar w:fldCharType="separate"/>
      </w:r>
      <w:r>
        <w:rPr>
          <w:rFonts w:hint="eastAsia" w:ascii="宋体" w:hAnsi="宋体" w:eastAsia="宋体" w:cs="宋体"/>
          <w:color w:val="auto"/>
          <w:kern w:val="0"/>
          <w:sz w:val="28"/>
          <w:szCs w:val="28"/>
          <w:shd w:val="clear" w:color="auto" w:fill="FFFFFF"/>
          <w:lang w:val="en-US" w:eastAsia="zh-CN" w:bidi="ar"/>
        </w:rPr>
        <w:t>仙游县</w:t>
      </w:r>
      <w:r>
        <w:rPr>
          <w:rFonts w:hint="eastAsia" w:ascii="宋体" w:hAnsi="宋体" w:cs="宋体"/>
          <w:color w:val="auto"/>
          <w:kern w:val="0"/>
          <w:sz w:val="28"/>
          <w:szCs w:val="28"/>
          <w:shd w:val="clear" w:color="auto" w:fill="FFFFFF"/>
          <w:lang w:val="en-US" w:eastAsia="zh-CN" w:bidi="ar"/>
        </w:rPr>
        <w:t>建工投资集团有限公司</w:t>
      </w:r>
      <w:r>
        <w:rPr>
          <w:rFonts w:hint="eastAsia" w:ascii="宋体" w:hAnsi="宋体" w:eastAsia="宋体" w:cs="宋体"/>
          <w:color w:val="auto"/>
          <w:kern w:val="0"/>
          <w:sz w:val="28"/>
          <w:szCs w:val="28"/>
          <w:shd w:val="clear" w:color="auto" w:fill="FFFFFF"/>
          <w:lang w:val="en-US" w:eastAsia="zh-CN" w:bidi="ar"/>
        </w:rPr>
        <w:t>（</w:t>
      </w:r>
      <w:r>
        <w:rPr>
          <w:rFonts w:hint="eastAsia" w:ascii="宋体" w:hAnsi="宋体" w:eastAsia="宋体" w:cs="宋体"/>
          <w:color w:val="auto"/>
          <w:kern w:val="0"/>
          <w:sz w:val="28"/>
          <w:szCs w:val="28"/>
          <w:shd w:val="clear" w:color="auto" w:fill="FFFFFF"/>
          <w:lang w:val="en-US" w:eastAsia="zh-CN" w:bidi="ar"/>
        </w:rPr>
        <w:fldChar w:fldCharType="end"/>
      </w:r>
      <w:r>
        <w:rPr>
          <w:rFonts w:hint="eastAsia" w:ascii="宋体" w:hAnsi="宋体" w:eastAsia="宋体" w:cs="宋体"/>
          <w:color w:val="auto"/>
          <w:kern w:val="0"/>
          <w:sz w:val="28"/>
          <w:szCs w:val="28"/>
          <w:shd w:val="clear" w:color="auto" w:fill="FFFFFF"/>
          <w:lang w:val="en-US" w:eastAsia="zh-CN" w:bidi="ar"/>
        </w:rPr>
        <w:t>www.xyjgjt.com）</w:t>
      </w:r>
      <w:r>
        <w:rPr>
          <w:rFonts w:hint="eastAsia" w:ascii="宋体" w:hAnsi="宋体" w:cs="宋体"/>
          <w:color w:val="auto"/>
          <w:kern w:val="0"/>
          <w:sz w:val="28"/>
          <w:szCs w:val="28"/>
          <w:shd w:val="clear" w:color="auto" w:fill="FFFFFF"/>
          <w:lang w:val="en-US" w:eastAsia="zh-CN" w:bidi="ar"/>
        </w:rPr>
        <w:t>或仙游</w:t>
      </w:r>
      <w:r>
        <w:rPr>
          <w:rFonts w:hint="eastAsia" w:ascii="宋体" w:hAnsi="宋体" w:eastAsia="宋体" w:cs="宋体"/>
          <w:color w:val="auto"/>
          <w:kern w:val="0"/>
          <w:sz w:val="28"/>
          <w:szCs w:val="28"/>
          <w:shd w:val="clear" w:color="auto" w:fill="FFFFFF"/>
          <w:lang w:val="en-US" w:eastAsia="zh-CN" w:bidi="ar"/>
        </w:rPr>
        <w:t>县住房和城乡建设局</w:t>
      </w:r>
      <w:r>
        <w:rPr>
          <w:rFonts w:hint="eastAsia" w:ascii="宋体" w:hAnsi="宋体" w:cs="宋体"/>
          <w:color w:val="auto"/>
          <w:kern w:val="0"/>
          <w:sz w:val="28"/>
          <w:szCs w:val="28"/>
          <w:shd w:val="clear" w:color="auto" w:fill="FFFFFF"/>
          <w:lang w:val="en-US" w:eastAsia="zh-CN" w:bidi="ar"/>
        </w:rPr>
        <w:t>（</w:t>
      </w:r>
      <w:r>
        <w:rPr>
          <w:rFonts w:hint="eastAsia" w:ascii="宋体" w:hAnsi="宋体" w:eastAsia="宋体" w:cs="宋体"/>
          <w:color w:val="auto"/>
          <w:kern w:val="0"/>
          <w:sz w:val="28"/>
          <w:szCs w:val="28"/>
          <w:shd w:val="clear" w:color="auto" w:fill="FFFFFF"/>
          <w:lang w:val="en-US" w:eastAsia="zh-CN" w:bidi="ar"/>
        </w:rPr>
        <w:t>http://www.xianyou.gov.cn/xyjs/tzgg/</w:t>
      </w:r>
      <w:r>
        <w:rPr>
          <w:rFonts w:hint="eastAsia" w:ascii="宋体" w:hAnsi="宋体" w:cs="宋体"/>
          <w:color w:val="auto"/>
          <w:kern w:val="0"/>
          <w:sz w:val="28"/>
          <w:szCs w:val="28"/>
          <w:shd w:val="clear" w:color="auto" w:fill="FFFFFF"/>
          <w:lang w:val="en-US" w:eastAsia="zh-CN" w:bidi="ar"/>
        </w:rPr>
        <w:t>）</w:t>
      </w:r>
      <w:r>
        <w:rPr>
          <w:rFonts w:hint="eastAsia" w:ascii="宋体" w:hAnsi="宋体" w:eastAsia="宋体" w:cs="宋体"/>
          <w:color w:val="auto"/>
          <w:kern w:val="0"/>
          <w:sz w:val="28"/>
          <w:szCs w:val="28"/>
          <w:shd w:val="clear" w:color="auto" w:fill="FFFFFF"/>
          <w:lang w:val="en-US" w:eastAsia="zh-CN" w:bidi="ar"/>
        </w:rPr>
        <w:t>查看下载拍卖会相关资料。</w:t>
      </w:r>
    </w:p>
    <w:p w14:paraId="0396B07E">
      <w:pPr>
        <w:keepNext w:val="0"/>
        <w:keepLines w:val="0"/>
        <w:pageBreakBefore w:val="0"/>
        <w:widowControl w:val="0"/>
        <w:shd w:val="clear"/>
        <w:tabs>
          <w:tab w:val="left" w:pos="862"/>
        </w:tabs>
        <w:kinsoku/>
        <w:wordWrap/>
        <w:overflowPunct/>
        <w:topLinePunct w:val="0"/>
        <w:autoSpaceDE/>
        <w:autoSpaceDN/>
        <w:bidi w:val="0"/>
        <w:adjustRightInd/>
        <w:snapToGrid/>
        <w:spacing w:line="360" w:lineRule="exact"/>
        <w:ind w:firstLine="560" w:firstLineChars="200"/>
        <w:textAlignment w:val="auto"/>
        <w:rPr>
          <w:rFonts w:hint="default"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val="en-US" w:eastAsia="zh-CN" w:bidi="ar"/>
        </w:rPr>
        <w:t>拍卖咨询电话：18030390508</w:t>
      </w:r>
    </w:p>
    <w:p w14:paraId="16AAC91C">
      <w:pPr>
        <w:keepNext w:val="0"/>
        <w:keepLines w:val="0"/>
        <w:pageBreakBefore w:val="0"/>
        <w:widowControl w:val="0"/>
        <w:shd w:val="clear"/>
        <w:tabs>
          <w:tab w:val="left" w:pos="862"/>
        </w:tabs>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auto"/>
          <w:kern w:val="0"/>
          <w:sz w:val="28"/>
          <w:szCs w:val="28"/>
          <w:shd w:val="clear" w:color="auto" w:fill="FFFFFF"/>
          <w:lang w:bidi="ar"/>
        </w:rPr>
      </w:pPr>
      <w:r>
        <w:rPr>
          <w:rFonts w:hint="eastAsia" w:ascii="宋体" w:hAnsi="宋体" w:eastAsia="宋体" w:cs="宋体"/>
          <w:color w:val="auto"/>
          <w:kern w:val="0"/>
          <w:sz w:val="28"/>
          <w:szCs w:val="28"/>
          <w:shd w:val="clear" w:color="auto" w:fill="FFFFFF"/>
          <w:lang w:bidi="ar"/>
        </w:rPr>
        <w:t>看样时间：20</w:t>
      </w:r>
      <w:r>
        <w:rPr>
          <w:rFonts w:hint="eastAsia" w:ascii="宋体" w:hAnsi="宋体" w:eastAsia="宋体" w:cs="宋体"/>
          <w:color w:val="auto"/>
          <w:kern w:val="0"/>
          <w:sz w:val="28"/>
          <w:szCs w:val="28"/>
          <w:shd w:val="clear" w:color="auto" w:fill="FFFFFF"/>
          <w:lang w:val="en-US" w:eastAsia="zh-CN" w:bidi="ar"/>
        </w:rPr>
        <w:t>2</w:t>
      </w:r>
      <w:r>
        <w:rPr>
          <w:rFonts w:hint="eastAsia" w:ascii="宋体" w:hAnsi="宋体" w:cs="宋体"/>
          <w:color w:val="auto"/>
          <w:kern w:val="0"/>
          <w:sz w:val="28"/>
          <w:szCs w:val="28"/>
          <w:shd w:val="clear" w:color="auto" w:fill="FFFFFF"/>
          <w:lang w:val="en-US" w:eastAsia="zh-CN" w:bidi="ar"/>
        </w:rPr>
        <w:t>4</w:t>
      </w:r>
      <w:r>
        <w:rPr>
          <w:rFonts w:hint="eastAsia" w:ascii="宋体" w:hAnsi="宋体" w:eastAsia="宋体" w:cs="宋体"/>
          <w:color w:val="auto"/>
          <w:kern w:val="0"/>
          <w:sz w:val="28"/>
          <w:szCs w:val="28"/>
          <w:shd w:val="clear" w:color="auto" w:fill="FFFFFF"/>
          <w:lang w:bidi="ar"/>
        </w:rPr>
        <w:t>年</w:t>
      </w:r>
      <w:r>
        <w:rPr>
          <w:rFonts w:hint="eastAsia" w:ascii="宋体" w:hAnsi="宋体" w:eastAsia="宋体" w:cs="宋体"/>
          <w:color w:val="auto"/>
          <w:kern w:val="0"/>
          <w:sz w:val="28"/>
          <w:szCs w:val="28"/>
          <w:shd w:val="clear" w:color="auto" w:fill="FFFFFF"/>
          <w:lang w:val="en-US" w:eastAsia="zh-CN" w:bidi="ar"/>
        </w:rPr>
        <w:t>0</w:t>
      </w:r>
      <w:r>
        <w:rPr>
          <w:rFonts w:hint="eastAsia" w:ascii="宋体" w:hAnsi="宋体" w:cs="宋体"/>
          <w:color w:val="auto"/>
          <w:kern w:val="0"/>
          <w:sz w:val="28"/>
          <w:szCs w:val="28"/>
          <w:shd w:val="clear" w:color="auto" w:fill="FFFFFF"/>
          <w:lang w:val="en-US" w:eastAsia="zh-CN" w:bidi="ar"/>
        </w:rPr>
        <w:t>3</w:t>
      </w:r>
      <w:r>
        <w:rPr>
          <w:rFonts w:hint="eastAsia" w:ascii="宋体" w:hAnsi="宋体" w:eastAsia="宋体" w:cs="宋体"/>
          <w:color w:val="auto"/>
          <w:kern w:val="0"/>
          <w:sz w:val="28"/>
          <w:szCs w:val="28"/>
          <w:shd w:val="clear" w:color="auto" w:fill="FFFFFF"/>
          <w:lang w:bidi="ar"/>
        </w:rPr>
        <w:t>月</w:t>
      </w:r>
      <w:r>
        <w:rPr>
          <w:rFonts w:hint="eastAsia" w:ascii="宋体" w:hAnsi="宋体" w:cs="宋体"/>
          <w:color w:val="auto"/>
          <w:kern w:val="0"/>
          <w:sz w:val="28"/>
          <w:szCs w:val="28"/>
          <w:shd w:val="clear" w:color="auto" w:fill="FFFFFF"/>
          <w:lang w:eastAsia="zh-CN" w:bidi="ar"/>
        </w:rPr>
        <w:t>13</w:t>
      </w:r>
      <w:r>
        <w:rPr>
          <w:rFonts w:hint="eastAsia" w:ascii="宋体" w:hAnsi="宋体" w:eastAsia="宋体" w:cs="宋体"/>
          <w:color w:val="auto"/>
          <w:kern w:val="0"/>
          <w:sz w:val="28"/>
          <w:szCs w:val="28"/>
          <w:shd w:val="clear" w:color="auto" w:fill="FFFFFF"/>
          <w:lang w:bidi="ar"/>
        </w:rPr>
        <w:t>日至</w:t>
      </w:r>
      <w:r>
        <w:rPr>
          <w:rFonts w:hint="eastAsia" w:ascii="宋体" w:hAnsi="宋体" w:eastAsia="宋体" w:cs="宋体"/>
          <w:color w:val="auto"/>
          <w:kern w:val="0"/>
          <w:sz w:val="28"/>
          <w:szCs w:val="28"/>
          <w:shd w:val="clear" w:color="auto" w:fill="FFFFFF"/>
          <w:lang w:eastAsia="zh-CN" w:bidi="ar"/>
        </w:rPr>
        <w:t>0</w:t>
      </w:r>
      <w:r>
        <w:rPr>
          <w:rFonts w:hint="eastAsia" w:ascii="宋体" w:hAnsi="宋体" w:eastAsia="宋体" w:cs="宋体"/>
          <w:color w:val="auto"/>
          <w:kern w:val="0"/>
          <w:sz w:val="28"/>
          <w:szCs w:val="28"/>
          <w:shd w:val="clear" w:color="auto" w:fill="FFFFFF"/>
          <w:lang w:val="en-US" w:eastAsia="zh-CN" w:bidi="ar"/>
        </w:rPr>
        <w:t>3</w:t>
      </w:r>
      <w:r>
        <w:rPr>
          <w:rFonts w:hint="eastAsia" w:ascii="宋体" w:hAnsi="宋体" w:eastAsia="宋体" w:cs="宋体"/>
          <w:color w:val="auto"/>
          <w:kern w:val="0"/>
          <w:sz w:val="28"/>
          <w:szCs w:val="28"/>
          <w:shd w:val="clear" w:color="auto" w:fill="FFFFFF"/>
          <w:lang w:bidi="ar"/>
        </w:rPr>
        <w:t>月</w:t>
      </w:r>
      <w:r>
        <w:rPr>
          <w:rFonts w:hint="eastAsia" w:ascii="宋体" w:hAnsi="宋体" w:cs="宋体"/>
          <w:color w:val="auto"/>
          <w:kern w:val="0"/>
          <w:sz w:val="28"/>
          <w:szCs w:val="28"/>
          <w:shd w:val="clear" w:color="auto" w:fill="FFFFFF"/>
          <w:lang w:eastAsia="zh-CN" w:bidi="ar"/>
        </w:rPr>
        <w:t>19</w:t>
      </w:r>
      <w:r>
        <w:rPr>
          <w:rFonts w:hint="eastAsia" w:ascii="宋体" w:hAnsi="宋体" w:eastAsia="宋体" w:cs="宋体"/>
          <w:color w:val="auto"/>
          <w:kern w:val="0"/>
          <w:sz w:val="28"/>
          <w:szCs w:val="28"/>
          <w:shd w:val="clear" w:color="auto" w:fill="FFFFFF"/>
          <w:lang w:bidi="ar"/>
        </w:rPr>
        <w:t>日</w:t>
      </w:r>
    </w:p>
    <w:p w14:paraId="3DB1514D">
      <w:pPr>
        <w:keepNext w:val="0"/>
        <w:keepLines w:val="0"/>
        <w:pageBreakBefore w:val="0"/>
        <w:widowControl w:val="0"/>
        <w:shd w:val="clear"/>
        <w:tabs>
          <w:tab w:val="left" w:pos="862"/>
        </w:tabs>
        <w:kinsoku/>
        <w:wordWrap/>
        <w:overflowPunct/>
        <w:topLinePunct w:val="0"/>
        <w:autoSpaceDE/>
        <w:autoSpaceDN/>
        <w:bidi w:val="0"/>
        <w:adjustRightInd/>
        <w:snapToGrid/>
        <w:spacing w:line="360" w:lineRule="exact"/>
        <w:ind w:firstLine="560" w:firstLineChars="200"/>
        <w:textAlignment w:val="auto"/>
        <w:rPr>
          <w:rFonts w:hint="default" w:ascii="宋体" w:hAnsi="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bidi="ar"/>
        </w:rPr>
        <w:t>看样联系</w:t>
      </w:r>
      <w:r>
        <w:rPr>
          <w:rFonts w:hint="eastAsia" w:ascii="宋体" w:hAnsi="宋体" w:eastAsia="宋体" w:cs="宋体"/>
          <w:color w:val="auto"/>
          <w:kern w:val="0"/>
          <w:sz w:val="28"/>
          <w:szCs w:val="28"/>
          <w:shd w:val="clear" w:color="auto" w:fill="FFFFFF"/>
          <w:lang w:eastAsia="zh-CN" w:bidi="ar"/>
        </w:rPr>
        <w:t>电话</w:t>
      </w:r>
      <w:r>
        <w:rPr>
          <w:rFonts w:hint="eastAsia" w:ascii="宋体" w:hAnsi="宋体" w:eastAsia="宋体" w:cs="宋体"/>
          <w:color w:val="auto"/>
          <w:kern w:val="0"/>
          <w:sz w:val="28"/>
          <w:szCs w:val="28"/>
          <w:shd w:val="clear" w:color="auto" w:fill="FFFFFF"/>
          <w:lang w:bidi="ar"/>
        </w:rPr>
        <w:t>:</w:t>
      </w:r>
      <w:r>
        <w:rPr>
          <w:rFonts w:hint="eastAsia" w:ascii="宋体" w:hAnsi="宋体" w:cs="宋体"/>
          <w:color w:val="auto"/>
          <w:kern w:val="0"/>
          <w:sz w:val="28"/>
          <w:szCs w:val="28"/>
          <w:shd w:val="clear" w:color="auto" w:fill="FFFFFF"/>
          <w:lang w:val="en-US" w:eastAsia="zh-CN" w:bidi="ar"/>
        </w:rPr>
        <w:t>15759393913</w:t>
      </w:r>
    </w:p>
    <w:p w14:paraId="67F662E0">
      <w:pPr>
        <w:pStyle w:val="12"/>
        <w:shd w:val="clear"/>
        <w:ind w:left="0" w:leftChars="0" w:firstLine="560" w:firstLineChars="200"/>
        <w:rPr>
          <w:rFonts w:hint="default"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bidi="ar"/>
        </w:rPr>
        <w:t>报名时间</w:t>
      </w:r>
      <w:r>
        <w:rPr>
          <w:rFonts w:hint="eastAsia" w:ascii="宋体" w:hAnsi="宋体" w:cs="宋体"/>
          <w:color w:val="auto"/>
          <w:kern w:val="0"/>
          <w:sz w:val="28"/>
          <w:szCs w:val="28"/>
          <w:shd w:val="clear" w:color="auto" w:fill="FFFFFF"/>
          <w:lang w:eastAsia="zh-CN" w:bidi="ar"/>
        </w:rPr>
        <w:t>及地址</w:t>
      </w:r>
      <w:r>
        <w:rPr>
          <w:rFonts w:hint="eastAsia" w:ascii="宋体" w:hAnsi="宋体" w:eastAsia="宋体" w:cs="宋体"/>
          <w:color w:val="auto"/>
          <w:kern w:val="0"/>
          <w:sz w:val="28"/>
          <w:szCs w:val="28"/>
          <w:shd w:val="clear" w:color="auto" w:fill="FFFFFF"/>
          <w:lang w:bidi="ar"/>
        </w:rPr>
        <w:t>：</w:t>
      </w:r>
      <w:r>
        <w:rPr>
          <w:rFonts w:hint="eastAsia" w:ascii="宋体" w:hAnsi="宋体" w:eastAsia="宋体" w:cs="宋体"/>
          <w:color w:val="auto"/>
          <w:kern w:val="0"/>
          <w:sz w:val="28"/>
          <w:szCs w:val="28"/>
          <w:shd w:val="clear" w:color="auto" w:fill="FFFFFF"/>
          <w:lang w:val="en-US" w:eastAsia="zh-CN" w:bidi="ar"/>
        </w:rPr>
        <w:t>拍卖当天9-10时于拍卖现场报名。</w:t>
      </w:r>
    </w:p>
    <w:p w14:paraId="07CAA469">
      <w:pPr>
        <w:keepNext w:val="0"/>
        <w:keepLines w:val="0"/>
        <w:pageBreakBefore w:val="0"/>
        <w:widowControl/>
        <w:kinsoku/>
        <w:wordWrap/>
        <w:overflowPunct/>
        <w:topLinePunct w:val="0"/>
        <w:autoSpaceDE/>
        <w:autoSpaceDN/>
        <w:bidi w:val="0"/>
        <w:adjustRightInd/>
        <w:snapToGrid/>
        <w:spacing w:line="440" w:lineRule="exact"/>
        <w:ind w:left="0" w:right="0" w:firstLine="0" w:firstLineChars="0"/>
        <w:jc w:val="both"/>
        <w:textAlignment w:val="auto"/>
        <w:rPr>
          <w:rFonts w:hint="eastAsia"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bidi="ar"/>
        </w:rPr>
        <w:t>           </w:t>
      </w:r>
      <w:r>
        <w:rPr>
          <w:rFonts w:hint="eastAsia" w:ascii="宋体" w:hAnsi="宋体" w:eastAsia="宋体" w:cs="宋体"/>
          <w:color w:val="auto"/>
          <w:kern w:val="0"/>
          <w:sz w:val="28"/>
          <w:szCs w:val="28"/>
          <w:shd w:val="clear" w:color="auto" w:fill="FFFFFF"/>
          <w:lang w:val="en-US" w:eastAsia="zh-CN" w:bidi="ar"/>
        </w:rPr>
        <w:t xml:space="preserve">   </w:t>
      </w:r>
    </w:p>
    <w:p w14:paraId="7B7CCB56">
      <w:pPr>
        <w:keepNext w:val="0"/>
        <w:keepLines w:val="0"/>
        <w:pageBreakBefore w:val="0"/>
        <w:widowControl/>
        <w:kinsoku/>
        <w:wordWrap/>
        <w:overflowPunct/>
        <w:topLinePunct w:val="0"/>
        <w:autoSpaceDE/>
        <w:autoSpaceDN/>
        <w:bidi w:val="0"/>
        <w:adjustRightInd/>
        <w:snapToGrid/>
        <w:spacing w:line="440" w:lineRule="exact"/>
        <w:ind w:left="0" w:right="0" w:firstLine="3640" w:firstLineChars="1300"/>
        <w:jc w:val="both"/>
        <w:textAlignment w:val="auto"/>
        <w:rPr>
          <w:rFonts w:hint="eastAsia"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val="en-US" w:eastAsia="zh-CN" w:bidi="ar"/>
        </w:rPr>
        <w:t xml:space="preserve">  </w:t>
      </w:r>
    </w:p>
    <w:p w14:paraId="27D27837">
      <w:pPr>
        <w:keepNext w:val="0"/>
        <w:keepLines w:val="0"/>
        <w:pageBreakBefore w:val="0"/>
        <w:widowControl/>
        <w:kinsoku/>
        <w:wordWrap/>
        <w:overflowPunct/>
        <w:topLinePunct w:val="0"/>
        <w:autoSpaceDE/>
        <w:autoSpaceDN/>
        <w:bidi w:val="0"/>
        <w:adjustRightInd/>
        <w:snapToGrid/>
        <w:spacing w:line="440" w:lineRule="exact"/>
        <w:ind w:left="0" w:right="0" w:firstLine="3920" w:firstLineChars="1400"/>
        <w:jc w:val="both"/>
        <w:textAlignment w:val="auto"/>
        <w:rPr>
          <w:rFonts w:hint="eastAsia" w:ascii="宋体" w:hAnsi="宋体" w:eastAsia="宋体" w:cs="宋体"/>
          <w:color w:val="auto"/>
          <w:kern w:val="0"/>
          <w:sz w:val="28"/>
          <w:szCs w:val="28"/>
          <w:shd w:val="clear" w:color="auto" w:fill="FFFFFF"/>
          <w:lang w:bidi="ar"/>
        </w:rPr>
      </w:pPr>
      <w:r>
        <w:rPr>
          <w:rFonts w:hint="eastAsia" w:ascii="宋体" w:hAnsi="宋体" w:eastAsia="宋体" w:cs="宋体"/>
          <w:color w:val="auto"/>
          <w:kern w:val="0"/>
          <w:sz w:val="28"/>
          <w:szCs w:val="28"/>
          <w:shd w:val="clear" w:color="auto" w:fill="FFFFFF"/>
          <w:lang w:val="en-US" w:eastAsia="zh-CN" w:bidi="ar"/>
        </w:rPr>
        <w:t>莆田市德正拍卖有限公司 </w:t>
      </w:r>
      <w:r>
        <w:rPr>
          <w:rFonts w:hint="eastAsia" w:ascii="宋体" w:hAnsi="宋体" w:eastAsia="宋体" w:cs="宋体"/>
          <w:color w:val="auto"/>
          <w:kern w:val="0"/>
          <w:sz w:val="28"/>
          <w:szCs w:val="28"/>
          <w:shd w:val="clear" w:color="auto" w:fill="FFFFFF"/>
          <w:lang w:bidi="ar"/>
        </w:rPr>
        <w:t xml:space="preserve">                      </w:t>
      </w:r>
      <w:r>
        <w:rPr>
          <w:rFonts w:hint="eastAsia" w:ascii="宋体" w:hAnsi="宋体" w:eastAsia="宋体" w:cs="宋体"/>
          <w:color w:val="auto"/>
          <w:kern w:val="0"/>
          <w:sz w:val="28"/>
          <w:szCs w:val="28"/>
          <w:shd w:val="clear" w:color="auto" w:fill="FFFFFF"/>
          <w:lang w:val="en-US" w:eastAsia="zh-CN" w:bidi="ar"/>
        </w:rPr>
        <w:t xml:space="preserve">   </w:t>
      </w:r>
      <w:r>
        <w:rPr>
          <w:rFonts w:hint="eastAsia" w:ascii="宋体" w:hAnsi="宋体" w:eastAsia="宋体" w:cs="宋体"/>
          <w:color w:val="auto"/>
          <w:kern w:val="0"/>
          <w:sz w:val="28"/>
          <w:szCs w:val="28"/>
          <w:shd w:val="clear" w:color="auto" w:fill="FFFFFF"/>
          <w:lang w:bidi="ar"/>
        </w:rPr>
        <w:t xml:space="preserve"> </w:t>
      </w:r>
    </w:p>
    <w:p w14:paraId="627FD722">
      <w:pPr>
        <w:keepNext w:val="0"/>
        <w:keepLines w:val="0"/>
        <w:pageBreakBefore w:val="0"/>
        <w:widowControl/>
        <w:kinsoku/>
        <w:wordWrap/>
        <w:overflowPunct/>
        <w:topLinePunct w:val="0"/>
        <w:autoSpaceDE/>
        <w:autoSpaceDN/>
        <w:bidi w:val="0"/>
        <w:adjustRightInd/>
        <w:snapToGrid/>
        <w:spacing w:line="440" w:lineRule="exact"/>
        <w:ind w:left="0" w:right="0" w:firstLine="4480" w:firstLineChars="1600"/>
        <w:jc w:val="both"/>
        <w:textAlignment w:val="auto"/>
        <w:rPr>
          <w:rFonts w:hint="eastAsia"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bidi="ar"/>
        </w:rPr>
        <w:t xml:space="preserve"> </w:t>
      </w:r>
      <w:r>
        <w:rPr>
          <w:rFonts w:hint="eastAsia" w:ascii="宋体" w:hAnsi="宋体" w:eastAsia="宋体" w:cs="宋体"/>
          <w:b w:val="0"/>
          <w:bCs w:val="0"/>
          <w:color w:val="auto"/>
          <w:kern w:val="0"/>
          <w:sz w:val="28"/>
          <w:szCs w:val="28"/>
          <w:shd w:val="clear" w:color="auto" w:fill="FFFFFF"/>
          <w:lang w:bidi="ar"/>
        </w:rPr>
        <w:t>20</w:t>
      </w:r>
      <w:r>
        <w:rPr>
          <w:rFonts w:hint="eastAsia" w:ascii="宋体" w:hAnsi="宋体" w:eastAsia="宋体" w:cs="宋体"/>
          <w:b w:val="0"/>
          <w:bCs w:val="0"/>
          <w:color w:val="auto"/>
          <w:kern w:val="0"/>
          <w:sz w:val="28"/>
          <w:szCs w:val="28"/>
          <w:shd w:val="clear" w:color="auto" w:fill="FFFFFF"/>
          <w:lang w:val="en-US" w:eastAsia="zh-CN" w:bidi="ar"/>
        </w:rPr>
        <w:t>2</w:t>
      </w:r>
      <w:r>
        <w:rPr>
          <w:rFonts w:hint="eastAsia" w:ascii="宋体" w:hAnsi="宋体" w:cs="宋体"/>
          <w:b w:val="0"/>
          <w:bCs w:val="0"/>
          <w:color w:val="auto"/>
          <w:kern w:val="0"/>
          <w:sz w:val="28"/>
          <w:szCs w:val="28"/>
          <w:shd w:val="clear" w:color="auto" w:fill="FFFFFF"/>
          <w:lang w:val="en-US" w:eastAsia="zh-CN" w:bidi="ar"/>
        </w:rPr>
        <w:t>4</w:t>
      </w:r>
      <w:r>
        <w:rPr>
          <w:rFonts w:hint="eastAsia" w:ascii="宋体" w:hAnsi="宋体" w:eastAsia="宋体" w:cs="宋体"/>
          <w:color w:val="auto"/>
          <w:kern w:val="0"/>
          <w:sz w:val="28"/>
          <w:szCs w:val="28"/>
          <w:shd w:val="clear" w:color="auto" w:fill="FFFFFF"/>
          <w:lang w:val="en-US" w:eastAsia="zh-CN" w:bidi="ar"/>
        </w:rPr>
        <w:t>年0</w:t>
      </w:r>
      <w:r>
        <w:rPr>
          <w:rFonts w:hint="eastAsia" w:ascii="宋体" w:hAnsi="宋体" w:cs="宋体"/>
          <w:color w:val="auto"/>
          <w:kern w:val="0"/>
          <w:sz w:val="28"/>
          <w:szCs w:val="28"/>
          <w:shd w:val="clear" w:color="auto" w:fill="FFFFFF"/>
          <w:lang w:val="en-US" w:eastAsia="zh-CN" w:bidi="ar"/>
        </w:rPr>
        <w:t>3</w:t>
      </w:r>
      <w:r>
        <w:rPr>
          <w:rFonts w:hint="eastAsia" w:ascii="宋体" w:hAnsi="宋体" w:eastAsia="宋体" w:cs="宋体"/>
          <w:color w:val="auto"/>
          <w:kern w:val="0"/>
          <w:sz w:val="28"/>
          <w:szCs w:val="28"/>
          <w:shd w:val="clear" w:color="auto" w:fill="FFFFFF"/>
          <w:lang w:val="en-US" w:eastAsia="zh-CN" w:bidi="ar"/>
        </w:rPr>
        <w:t>月</w:t>
      </w:r>
      <w:r>
        <w:rPr>
          <w:rFonts w:hint="eastAsia" w:ascii="宋体" w:hAnsi="宋体" w:cs="宋体"/>
          <w:color w:val="auto"/>
          <w:kern w:val="0"/>
          <w:sz w:val="28"/>
          <w:szCs w:val="28"/>
          <w:shd w:val="clear" w:color="auto" w:fill="FFFFFF"/>
          <w:lang w:val="en-US" w:eastAsia="zh-CN" w:bidi="ar"/>
        </w:rPr>
        <w:t>13</w:t>
      </w:r>
      <w:r>
        <w:rPr>
          <w:rFonts w:hint="eastAsia" w:ascii="宋体" w:hAnsi="宋体" w:eastAsia="宋体" w:cs="宋体"/>
          <w:color w:val="auto"/>
          <w:kern w:val="0"/>
          <w:sz w:val="28"/>
          <w:szCs w:val="28"/>
          <w:shd w:val="clear" w:color="auto" w:fill="FFFFFF"/>
          <w:lang w:val="en-US" w:eastAsia="zh-CN" w:bidi="ar"/>
        </w:rPr>
        <w:t>日</w:t>
      </w:r>
    </w:p>
    <w:p w14:paraId="40600DA4">
      <w:pPr>
        <w:spacing w:line="1020" w:lineRule="exact"/>
        <w:ind w:firstLine="3618" w:firstLineChars="1001"/>
        <w:rPr>
          <w:rFonts w:hint="eastAsia" w:ascii="宋体" w:hAnsi="宋体" w:cs="宋体"/>
          <w:b/>
          <w:color w:val="auto"/>
          <w:sz w:val="36"/>
          <w:szCs w:val="36"/>
        </w:rPr>
      </w:pPr>
    </w:p>
    <w:p w14:paraId="3CF4AC90">
      <w:pPr>
        <w:spacing w:line="1020" w:lineRule="exact"/>
        <w:rPr>
          <w:rFonts w:hint="eastAsia" w:ascii="楷体_GB2312" w:hAnsi="楷体_GB2312" w:eastAsia="楷体_GB2312" w:cs="楷体_GB2312"/>
          <w:b/>
          <w:color w:val="auto"/>
          <w:sz w:val="36"/>
          <w:szCs w:val="36"/>
        </w:rPr>
      </w:pPr>
    </w:p>
    <w:p w14:paraId="715295AC">
      <w:pPr>
        <w:spacing w:line="360" w:lineRule="exact"/>
        <w:rPr>
          <w:rFonts w:hint="eastAsia" w:ascii="宋体" w:hAnsi="宋体"/>
          <w:b/>
          <w:color w:val="auto"/>
          <w:sz w:val="30"/>
          <w:szCs w:val="30"/>
        </w:rPr>
      </w:pPr>
    </w:p>
    <w:p w14:paraId="2657806C">
      <w:pPr>
        <w:spacing w:line="360" w:lineRule="exact"/>
        <w:rPr>
          <w:rFonts w:hint="eastAsia" w:ascii="宋体" w:hAnsi="宋体"/>
          <w:b/>
          <w:color w:val="auto"/>
          <w:sz w:val="30"/>
          <w:szCs w:val="30"/>
        </w:rPr>
      </w:pPr>
    </w:p>
    <w:p w14:paraId="700B7D65">
      <w:pPr>
        <w:spacing w:line="360" w:lineRule="exact"/>
        <w:jc w:val="center"/>
        <w:rPr>
          <w:rFonts w:hint="eastAsia" w:ascii="宋体" w:hAnsi="宋体"/>
          <w:b/>
          <w:color w:val="auto"/>
          <w:sz w:val="36"/>
          <w:szCs w:val="36"/>
          <w:lang w:eastAsia="zh-CN"/>
        </w:rPr>
      </w:pPr>
    </w:p>
    <w:p w14:paraId="6E24EA22">
      <w:pPr>
        <w:spacing w:line="360" w:lineRule="exact"/>
        <w:jc w:val="center"/>
        <w:rPr>
          <w:rFonts w:hint="eastAsia" w:ascii="宋体" w:hAnsi="宋体"/>
          <w:b/>
          <w:color w:val="auto"/>
          <w:sz w:val="36"/>
          <w:szCs w:val="36"/>
          <w:lang w:eastAsia="zh-CN"/>
        </w:rPr>
      </w:pPr>
    </w:p>
    <w:p w14:paraId="13C2F915">
      <w:pPr>
        <w:spacing w:line="360" w:lineRule="exact"/>
        <w:jc w:val="center"/>
        <w:rPr>
          <w:rFonts w:hint="eastAsia" w:ascii="宋体" w:hAnsi="宋体"/>
          <w:b/>
          <w:color w:val="auto"/>
          <w:sz w:val="36"/>
          <w:szCs w:val="36"/>
          <w:lang w:eastAsia="zh-CN"/>
        </w:rPr>
      </w:pPr>
    </w:p>
    <w:p w14:paraId="13FCDB75">
      <w:pPr>
        <w:pStyle w:val="13"/>
        <w:rPr>
          <w:rFonts w:hint="eastAsia"/>
          <w:color w:val="auto"/>
          <w:lang w:eastAsia="zh-CN"/>
        </w:rPr>
      </w:pPr>
    </w:p>
    <w:p w14:paraId="66F58A35">
      <w:pPr>
        <w:pStyle w:val="13"/>
        <w:rPr>
          <w:rFonts w:hint="eastAsia"/>
          <w:color w:val="auto"/>
          <w:lang w:eastAsia="zh-CN"/>
        </w:rPr>
      </w:pPr>
    </w:p>
    <w:p w14:paraId="579D5E8B">
      <w:pPr>
        <w:pStyle w:val="13"/>
        <w:rPr>
          <w:rFonts w:hint="eastAsia"/>
          <w:color w:val="auto"/>
          <w:lang w:eastAsia="zh-CN"/>
        </w:rPr>
      </w:pPr>
    </w:p>
    <w:p w14:paraId="0B8AB585">
      <w:pPr>
        <w:spacing w:line="360" w:lineRule="exact"/>
        <w:jc w:val="center"/>
        <w:rPr>
          <w:rFonts w:hint="eastAsia" w:ascii="宋体" w:hAnsi="宋体"/>
          <w:b/>
          <w:color w:val="auto"/>
          <w:sz w:val="36"/>
          <w:szCs w:val="36"/>
          <w:lang w:eastAsia="zh-CN"/>
        </w:rPr>
      </w:pPr>
    </w:p>
    <w:p w14:paraId="53ACC84D">
      <w:pPr>
        <w:spacing w:line="480" w:lineRule="exact"/>
        <w:jc w:val="center"/>
        <w:rPr>
          <w:rFonts w:ascii="宋体" w:hAnsi="宋体"/>
          <w:b/>
          <w:color w:val="auto"/>
          <w:sz w:val="24"/>
        </w:rPr>
      </w:pPr>
      <w:r>
        <w:rPr>
          <w:rFonts w:hint="eastAsia" w:ascii="宋体" w:hAnsi="宋体"/>
          <w:b/>
          <w:color w:val="auto"/>
          <w:sz w:val="36"/>
          <w:szCs w:val="36"/>
          <w:lang w:eastAsia="zh-CN"/>
        </w:rPr>
        <w:t>莆田市德正拍卖有限公司</w:t>
      </w:r>
      <w:r>
        <w:rPr>
          <w:rFonts w:hint="eastAsia" w:ascii="宋体" w:hAnsi="宋体"/>
          <w:b/>
          <w:color w:val="auto"/>
          <w:sz w:val="36"/>
          <w:szCs w:val="36"/>
        </w:rPr>
        <w:t>拍卖规则及</w:t>
      </w:r>
      <w:r>
        <w:rPr>
          <w:rFonts w:hint="eastAsia" w:ascii="宋体" w:hAnsi="宋体"/>
          <w:b/>
          <w:color w:val="auto"/>
          <w:sz w:val="36"/>
          <w:szCs w:val="36"/>
          <w:lang w:eastAsia="zh-CN"/>
        </w:rPr>
        <w:t>竞租</w:t>
      </w:r>
      <w:r>
        <w:rPr>
          <w:rFonts w:hint="eastAsia" w:ascii="宋体" w:hAnsi="宋体"/>
          <w:b/>
          <w:color w:val="auto"/>
          <w:sz w:val="36"/>
          <w:szCs w:val="36"/>
        </w:rPr>
        <w:t>注意事项</w:t>
      </w:r>
    </w:p>
    <w:p w14:paraId="24701B7A">
      <w:pPr>
        <w:pStyle w:val="4"/>
        <w:spacing w:line="48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根据《中华人民共和国拍卖法》及相关法律法规，遵循公开、公平、公正、诚实信用的原则，</w:t>
      </w:r>
      <w:r>
        <w:rPr>
          <w:rFonts w:hint="eastAsia" w:ascii="宋体" w:hAnsi="宋体" w:eastAsia="宋体" w:cs="宋体"/>
          <w:color w:val="auto"/>
          <w:sz w:val="24"/>
          <w:szCs w:val="24"/>
          <w:lang w:eastAsia="zh-CN"/>
        </w:rPr>
        <w:t>莆田市德正拍卖有限公司</w:t>
      </w:r>
      <w:r>
        <w:rPr>
          <w:rFonts w:hint="eastAsia" w:ascii="宋体" w:hAnsi="宋体" w:eastAsia="宋体" w:cs="宋体"/>
          <w:color w:val="auto"/>
          <w:sz w:val="24"/>
          <w:szCs w:val="24"/>
        </w:rPr>
        <w:t>（以下简称拍卖人）现就本次拍卖标的的有关事项告知如下：</w:t>
      </w:r>
    </w:p>
    <w:p w14:paraId="13A07636">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color w:val="auto"/>
          <w:sz w:val="24"/>
          <w:szCs w:val="24"/>
          <w:lang w:eastAsia="zh-CN"/>
        </w:rPr>
        <w:t>第一条</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拍卖标的及保证金</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仙游县艺雕小镇开发建设有限公司位于仙游县度尾镇洋坂村十幢工业厂房房地产5年的租赁权。竞租保证金人民币陆拾捌万元整（¥680000元）；起拍价为人民币224.55万元/年，加价幅度为5000元或5000元整数倍</w:t>
      </w:r>
      <w:r>
        <w:rPr>
          <w:rFonts w:hint="eastAsia" w:ascii="宋体" w:hAnsi="宋体" w:eastAsia="宋体" w:cs="宋体"/>
          <w:color w:val="auto"/>
          <w:sz w:val="24"/>
          <w:szCs w:val="24"/>
        </w:rPr>
        <w:t>。</w:t>
      </w:r>
    </w:p>
    <w:p w14:paraId="19201D08">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cs="宋体"/>
          <w:b/>
          <w:color w:val="auto"/>
          <w:sz w:val="24"/>
        </w:rPr>
      </w:pPr>
      <w:r>
        <w:rPr>
          <w:rFonts w:hint="eastAsia" w:ascii="宋体" w:hAnsi="宋体" w:cs="宋体"/>
          <w:b/>
          <w:color w:val="auto"/>
          <w:sz w:val="24"/>
        </w:rPr>
        <w:t>第二条 拍卖会时间：</w:t>
      </w:r>
      <w:r>
        <w:rPr>
          <w:rFonts w:hint="eastAsia" w:ascii="宋体" w:hAnsi="宋体" w:cs="宋体"/>
          <w:color w:val="auto"/>
          <w:sz w:val="24"/>
        </w:rPr>
        <w:t>20</w:t>
      </w:r>
      <w:r>
        <w:rPr>
          <w:rFonts w:hint="eastAsia" w:ascii="宋体" w:hAnsi="宋体" w:cs="宋体"/>
          <w:color w:val="auto"/>
          <w:sz w:val="24"/>
          <w:lang w:val="en-US" w:eastAsia="zh-CN"/>
        </w:rPr>
        <w:t>24</w:t>
      </w:r>
      <w:r>
        <w:rPr>
          <w:rFonts w:hint="eastAsia" w:ascii="宋体" w:hAnsi="宋体" w:cs="宋体"/>
          <w:color w:val="auto"/>
          <w:sz w:val="24"/>
        </w:rPr>
        <w:t>年</w:t>
      </w:r>
      <w:r>
        <w:rPr>
          <w:rFonts w:hint="eastAsia" w:ascii="宋体" w:hAnsi="宋体" w:cs="宋体"/>
          <w:color w:val="auto"/>
          <w:sz w:val="24"/>
          <w:lang w:val="en-US" w:eastAsia="zh-CN"/>
        </w:rPr>
        <w:t>03</w:t>
      </w:r>
      <w:r>
        <w:rPr>
          <w:rFonts w:hint="eastAsia" w:ascii="宋体" w:hAnsi="宋体" w:cs="宋体"/>
          <w:color w:val="auto"/>
          <w:sz w:val="24"/>
        </w:rPr>
        <w:t>月</w:t>
      </w:r>
      <w:r>
        <w:rPr>
          <w:rFonts w:hint="eastAsia" w:ascii="宋体" w:hAnsi="宋体" w:cs="宋体"/>
          <w:color w:val="auto"/>
          <w:sz w:val="24"/>
          <w:lang w:eastAsia="zh-CN"/>
        </w:rPr>
        <w:t>20</w:t>
      </w:r>
      <w:r>
        <w:rPr>
          <w:rFonts w:hint="eastAsia" w:ascii="宋体" w:hAnsi="宋体" w:cs="宋体"/>
          <w:color w:val="auto"/>
          <w:sz w:val="24"/>
        </w:rPr>
        <w:t>日（星期</w:t>
      </w:r>
      <w:r>
        <w:rPr>
          <w:rFonts w:hint="eastAsia" w:ascii="宋体" w:hAnsi="宋体" w:cs="宋体"/>
          <w:color w:val="auto"/>
          <w:sz w:val="24"/>
          <w:lang w:eastAsia="zh-CN"/>
        </w:rPr>
        <w:t>三</w:t>
      </w:r>
      <w:r>
        <w:rPr>
          <w:rFonts w:hint="eastAsia" w:ascii="宋体" w:hAnsi="宋体" w:cs="宋体"/>
          <w:color w:val="auto"/>
          <w:sz w:val="24"/>
        </w:rPr>
        <w:t>）上午10：00正式举行</w:t>
      </w:r>
    </w:p>
    <w:p w14:paraId="6FEF1B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exact"/>
        <w:ind w:left="0" w:right="18" w:firstLine="516" w:firstLineChars="214"/>
        <w:jc w:val="left"/>
        <w:rPr>
          <w:rFonts w:hint="eastAsia" w:ascii="宋体" w:hAnsi="宋体" w:cs="宋体"/>
          <w:color w:val="auto"/>
          <w:sz w:val="24"/>
          <w:lang w:val="en-US" w:eastAsia="zh-CN"/>
        </w:rPr>
      </w:pPr>
      <w:r>
        <w:rPr>
          <w:rFonts w:hint="eastAsia" w:ascii="宋体" w:hAnsi="宋体" w:cs="宋体"/>
          <w:b/>
          <w:color w:val="auto"/>
          <w:sz w:val="24"/>
        </w:rPr>
        <w:t>第三条 拍卖会地点：</w:t>
      </w:r>
      <w:r>
        <w:rPr>
          <w:rFonts w:hint="eastAsia" w:ascii="宋体" w:hAnsi="宋体" w:cs="宋体"/>
          <w:color w:val="auto"/>
          <w:sz w:val="24"/>
          <w:lang w:val="en-US" w:eastAsia="zh-CN"/>
        </w:rPr>
        <w:t>仙游县鲤城街道清源东路21号七楼会议室</w:t>
      </w:r>
    </w:p>
    <w:p w14:paraId="34DC1B94">
      <w:pPr>
        <w:spacing w:line="480" w:lineRule="exact"/>
        <w:ind w:firstLine="1316" w:firstLineChars="546"/>
        <w:jc w:val="left"/>
        <w:rPr>
          <w:rFonts w:hint="eastAsia" w:ascii="宋体" w:hAnsi="宋体" w:cs="宋体"/>
          <w:color w:val="auto"/>
          <w:sz w:val="24"/>
        </w:rPr>
      </w:pPr>
      <w:r>
        <w:rPr>
          <w:rFonts w:hint="eastAsia" w:ascii="宋体" w:hAnsi="宋体" w:cs="宋体"/>
          <w:b/>
          <w:bCs/>
          <w:color w:val="auto"/>
          <w:sz w:val="24"/>
        </w:rPr>
        <w:t>公告日期及媒体：</w:t>
      </w:r>
      <w:r>
        <w:rPr>
          <w:rFonts w:hint="eastAsia" w:ascii="宋体" w:hAnsi="宋体" w:cs="宋体"/>
          <w:color w:val="auto"/>
          <w:sz w:val="24"/>
        </w:rPr>
        <w:t>20</w:t>
      </w:r>
      <w:r>
        <w:rPr>
          <w:rFonts w:hint="eastAsia" w:ascii="宋体" w:hAnsi="宋体" w:cs="宋体"/>
          <w:color w:val="auto"/>
          <w:sz w:val="24"/>
          <w:lang w:val="en-US" w:eastAsia="zh-CN"/>
        </w:rPr>
        <w:t>24</w:t>
      </w:r>
      <w:r>
        <w:rPr>
          <w:rFonts w:hint="eastAsia" w:ascii="宋体" w:hAnsi="宋体" w:cs="宋体"/>
          <w:color w:val="auto"/>
          <w:sz w:val="24"/>
        </w:rPr>
        <w:t>年</w:t>
      </w:r>
      <w:r>
        <w:rPr>
          <w:rFonts w:hint="eastAsia" w:ascii="宋体" w:hAnsi="宋体" w:cs="宋体"/>
          <w:color w:val="auto"/>
          <w:sz w:val="24"/>
          <w:lang w:val="en-US" w:eastAsia="zh-CN"/>
        </w:rPr>
        <w:t>03</w:t>
      </w:r>
      <w:r>
        <w:rPr>
          <w:rFonts w:hint="eastAsia" w:ascii="宋体" w:hAnsi="宋体" w:cs="宋体"/>
          <w:color w:val="auto"/>
          <w:sz w:val="24"/>
        </w:rPr>
        <w:t>月</w:t>
      </w:r>
      <w:r>
        <w:rPr>
          <w:rFonts w:hint="eastAsia" w:ascii="宋体" w:hAnsi="宋体" w:cs="宋体"/>
          <w:color w:val="auto"/>
          <w:sz w:val="24"/>
          <w:lang w:eastAsia="zh-CN"/>
        </w:rPr>
        <w:t>13</w:t>
      </w:r>
      <w:r>
        <w:rPr>
          <w:rFonts w:hint="eastAsia" w:ascii="宋体" w:hAnsi="宋体" w:cs="宋体"/>
          <w:color w:val="auto"/>
          <w:sz w:val="24"/>
        </w:rPr>
        <w:t>日《</w:t>
      </w:r>
      <w:r>
        <w:rPr>
          <w:rFonts w:hint="eastAsia" w:ascii="宋体" w:hAnsi="宋体" w:cs="宋体"/>
          <w:color w:val="auto"/>
          <w:sz w:val="24"/>
          <w:lang w:val="en-US" w:eastAsia="zh-CN"/>
        </w:rPr>
        <w:t>海峡导报</w:t>
      </w:r>
      <w:r>
        <w:rPr>
          <w:rFonts w:hint="eastAsia" w:ascii="宋体" w:hAnsi="宋体" w:cs="宋体"/>
          <w:color w:val="auto"/>
          <w:sz w:val="24"/>
        </w:rPr>
        <w:t>》</w:t>
      </w:r>
    </w:p>
    <w:p w14:paraId="0A2EF729">
      <w:pPr>
        <w:spacing w:line="480" w:lineRule="exact"/>
        <w:ind w:firstLine="1316" w:firstLineChars="546"/>
        <w:jc w:val="left"/>
        <w:rPr>
          <w:rFonts w:hint="default" w:ascii="宋体" w:hAnsi="宋体" w:cs="宋体"/>
          <w:b w:val="0"/>
          <w:bCs w:val="0"/>
          <w:color w:val="auto"/>
          <w:sz w:val="24"/>
          <w:highlight w:val="none"/>
          <w:lang w:val="en-US" w:eastAsia="zh-CN"/>
        </w:rPr>
      </w:pPr>
      <w:r>
        <w:rPr>
          <w:rFonts w:hint="eastAsia" w:ascii="宋体" w:hAnsi="宋体" w:eastAsia="宋体" w:cs="宋体"/>
          <w:b/>
          <w:bCs/>
          <w:color w:val="auto"/>
          <w:sz w:val="24"/>
          <w:lang w:eastAsia="zh-CN"/>
        </w:rPr>
        <w:t>相关网址</w:t>
      </w:r>
      <w:r>
        <w:rPr>
          <w:rFonts w:hint="eastAsia" w:ascii="宋体" w:hAnsi="宋体" w:eastAsia="宋体" w:cs="宋体"/>
          <w:color w:val="auto"/>
          <w:sz w:val="24"/>
          <w:lang w:eastAsia="zh-CN"/>
        </w:rPr>
        <w:t>：</w:t>
      </w:r>
      <w:r>
        <w:rPr>
          <w:rFonts w:hint="eastAsia" w:ascii="宋体" w:hAnsi="宋体" w:cs="宋体"/>
          <w:color w:val="auto"/>
          <w:sz w:val="24"/>
          <w:lang w:val="en-US" w:eastAsia="zh-CN"/>
        </w:rPr>
        <w:t>莆田市德正拍卖有限公司（http://www.ptdzpm.com）或</w:t>
      </w:r>
      <w:r>
        <w:rPr>
          <w:rFonts w:hint="eastAsia" w:ascii="宋体" w:hAnsi="宋体" w:cs="宋体"/>
          <w:color w:val="auto"/>
          <w:sz w:val="24"/>
          <w:lang w:val="en-US" w:eastAsia="zh-CN"/>
        </w:rPr>
        <w:fldChar w:fldCharType="begin"/>
      </w:r>
      <w:r>
        <w:rPr>
          <w:rFonts w:hint="eastAsia" w:ascii="宋体" w:hAnsi="宋体" w:cs="宋体"/>
          <w:color w:val="auto"/>
          <w:sz w:val="24"/>
          <w:lang w:val="en-US" w:eastAsia="zh-CN"/>
        </w:rPr>
        <w:instrText xml:space="preserve"> HYPERLINK "http://www.fjxycoop.cn/（仙游县供销合作社联合社）" </w:instrText>
      </w:r>
      <w:r>
        <w:rPr>
          <w:rFonts w:hint="eastAsia" w:ascii="宋体" w:hAnsi="宋体" w:cs="宋体"/>
          <w:color w:val="auto"/>
          <w:sz w:val="24"/>
          <w:lang w:val="en-US" w:eastAsia="zh-CN"/>
        </w:rPr>
        <w:fldChar w:fldCharType="separate"/>
      </w:r>
      <w:r>
        <w:rPr>
          <w:rFonts w:hint="eastAsia" w:ascii="宋体" w:hAnsi="宋体" w:cs="宋体"/>
          <w:color w:val="auto"/>
          <w:sz w:val="24"/>
          <w:lang w:val="en-US" w:eastAsia="zh-CN"/>
        </w:rPr>
        <w:t>仙游县建工投资集团有限公司（</w:t>
      </w:r>
      <w:r>
        <w:rPr>
          <w:rFonts w:hint="eastAsia" w:ascii="宋体" w:hAnsi="宋体" w:cs="宋体"/>
          <w:color w:val="auto"/>
          <w:sz w:val="24"/>
          <w:lang w:val="en-US" w:eastAsia="zh-CN"/>
        </w:rPr>
        <w:fldChar w:fldCharType="end"/>
      </w:r>
      <w:r>
        <w:rPr>
          <w:rFonts w:hint="eastAsia" w:ascii="宋体" w:hAnsi="宋体" w:cs="宋体"/>
          <w:color w:val="auto"/>
          <w:sz w:val="24"/>
          <w:lang w:val="en-US" w:eastAsia="zh-CN"/>
        </w:rPr>
        <w:t>www.xyjgjt.com）或仙游县住房和城乡建设局（http://www.xianyou.gov.cn/xyjs/tzgg/）</w:t>
      </w:r>
    </w:p>
    <w:p w14:paraId="330F375E">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第四条</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lang w:eastAsia="zh-CN"/>
        </w:rPr>
        <w:t>竞租</w:t>
      </w:r>
      <w:r>
        <w:rPr>
          <w:rFonts w:hint="eastAsia" w:ascii="宋体" w:hAnsi="宋体" w:eastAsia="宋体" w:cs="宋体"/>
          <w:b/>
          <w:color w:val="auto"/>
          <w:sz w:val="24"/>
          <w:szCs w:val="24"/>
        </w:rPr>
        <w:t>资格</w:t>
      </w:r>
    </w:p>
    <w:p w14:paraId="485772AF">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新宋体" w:hAnsi="新宋体"/>
          <w:color w:val="auto"/>
          <w:sz w:val="24"/>
        </w:rPr>
      </w:pPr>
      <w:r>
        <w:rPr>
          <w:rFonts w:hint="eastAsia" w:ascii="新宋体" w:hAnsi="新宋体"/>
          <w:color w:val="auto"/>
          <w:sz w:val="24"/>
        </w:rPr>
        <w:t>参加本次拍卖会的</w:t>
      </w:r>
      <w:r>
        <w:rPr>
          <w:rFonts w:hint="eastAsia" w:ascii="新宋体" w:hAnsi="新宋体"/>
          <w:color w:val="auto"/>
          <w:sz w:val="24"/>
          <w:lang w:eastAsia="zh-CN"/>
        </w:rPr>
        <w:t>竞租</w:t>
      </w:r>
      <w:r>
        <w:rPr>
          <w:rFonts w:hint="eastAsia" w:ascii="新宋体" w:hAnsi="新宋体"/>
          <w:color w:val="auto"/>
          <w:sz w:val="24"/>
        </w:rPr>
        <w:t>人在规定时间前</w:t>
      </w:r>
      <w:r>
        <w:rPr>
          <w:rFonts w:hint="eastAsia" w:ascii="新宋体" w:hAnsi="新宋体"/>
          <w:color w:val="auto"/>
          <w:sz w:val="24"/>
          <w:lang w:eastAsia="zh-CN"/>
        </w:rPr>
        <w:t>须</w:t>
      </w:r>
      <w:r>
        <w:rPr>
          <w:rFonts w:hint="eastAsia" w:ascii="新宋体" w:hAnsi="新宋体"/>
          <w:color w:val="auto"/>
          <w:sz w:val="24"/>
        </w:rPr>
        <w:t>办理</w:t>
      </w:r>
      <w:r>
        <w:rPr>
          <w:rFonts w:hint="eastAsia" w:ascii="新宋体" w:hAnsi="新宋体"/>
          <w:color w:val="auto"/>
          <w:sz w:val="24"/>
          <w:lang w:eastAsia="zh-CN"/>
        </w:rPr>
        <w:t>竞租</w:t>
      </w:r>
      <w:r>
        <w:rPr>
          <w:rFonts w:hint="eastAsia" w:ascii="新宋体" w:hAnsi="新宋体"/>
          <w:color w:val="auto"/>
          <w:sz w:val="24"/>
        </w:rPr>
        <w:t>登记手续</w:t>
      </w:r>
      <w:r>
        <w:rPr>
          <w:rFonts w:hint="eastAsia" w:ascii="新宋体" w:hAnsi="新宋体"/>
          <w:color w:val="auto"/>
          <w:sz w:val="24"/>
          <w:lang w:eastAsia="zh-CN"/>
        </w:rPr>
        <w:t>（报名需提交：营业执照或</w:t>
      </w:r>
      <w:r>
        <w:rPr>
          <w:rFonts w:hint="eastAsia" w:ascii="新宋体" w:hAnsi="新宋体"/>
          <w:color w:val="auto"/>
          <w:sz w:val="24"/>
        </w:rPr>
        <w:t>登记证</w:t>
      </w:r>
      <w:r>
        <w:rPr>
          <w:rFonts w:hint="eastAsia" w:ascii="新宋体" w:hAnsi="新宋体"/>
          <w:color w:val="auto"/>
          <w:sz w:val="24"/>
          <w:lang w:eastAsia="zh-CN"/>
        </w:rPr>
        <w:t>、法人</w:t>
      </w:r>
      <w:r>
        <w:rPr>
          <w:rFonts w:hint="eastAsia" w:ascii="新宋体" w:hAnsi="新宋体"/>
          <w:color w:val="auto"/>
          <w:sz w:val="24"/>
          <w:lang w:val="en-US" w:eastAsia="zh-CN"/>
        </w:rPr>
        <w:t>或负责人</w:t>
      </w:r>
      <w:r>
        <w:rPr>
          <w:rFonts w:hint="eastAsia" w:ascii="新宋体" w:hAnsi="新宋体"/>
          <w:color w:val="auto"/>
          <w:sz w:val="24"/>
          <w:lang w:eastAsia="zh-CN"/>
        </w:rPr>
        <w:t>身份证复印件、授权委托书及代理人身份证复印件、保证金回单、竞买申请书、</w:t>
      </w:r>
      <w:r>
        <w:rPr>
          <w:rFonts w:hint="eastAsia" w:ascii="新宋体" w:hAnsi="新宋体" w:cs="Times New Roman"/>
          <w:color w:val="auto"/>
          <w:sz w:val="24"/>
          <w:lang w:eastAsia="zh-CN"/>
        </w:rPr>
        <w:t>已阅确认书</w:t>
      </w:r>
      <w:r>
        <w:rPr>
          <w:rFonts w:hint="eastAsia" w:ascii="新宋体" w:hAnsi="新宋体"/>
          <w:color w:val="auto"/>
          <w:sz w:val="24"/>
          <w:lang w:eastAsia="zh-CN"/>
        </w:rPr>
        <w:t>、竞买协议）</w:t>
      </w:r>
      <w:r>
        <w:rPr>
          <w:rFonts w:hint="eastAsia" w:ascii="新宋体" w:hAnsi="新宋体"/>
          <w:color w:val="auto"/>
          <w:sz w:val="24"/>
        </w:rPr>
        <w:t>。</w:t>
      </w:r>
    </w:p>
    <w:p w14:paraId="3140EE62">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新宋体" w:hAnsi="新宋体"/>
          <w:color w:val="auto"/>
          <w:sz w:val="24"/>
          <w:lang w:eastAsia="zh-CN"/>
        </w:rPr>
      </w:pPr>
      <w:r>
        <w:rPr>
          <w:rFonts w:hint="eastAsia" w:ascii="新宋体" w:hAnsi="新宋体" w:cs="Times New Roman"/>
          <w:color w:val="auto"/>
          <w:kern w:val="2"/>
          <w:sz w:val="24"/>
          <w:szCs w:val="24"/>
          <w:lang w:val="en-US" w:eastAsia="zh-CN" w:bidi="ar-SA"/>
        </w:rPr>
        <w:t>竞租</w:t>
      </w:r>
      <w:r>
        <w:rPr>
          <w:rFonts w:hint="eastAsia" w:ascii="新宋体" w:hAnsi="新宋体" w:eastAsia="宋体" w:cs="Times New Roman"/>
          <w:color w:val="auto"/>
          <w:kern w:val="2"/>
          <w:sz w:val="24"/>
          <w:szCs w:val="24"/>
          <w:lang w:val="en-US" w:eastAsia="zh-CN" w:bidi="ar-SA"/>
        </w:rPr>
        <w:t>人资格</w:t>
      </w:r>
      <w:r>
        <w:rPr>
          <w:rFonts w:hint="eastAsia" w:ascii="新宋体" w:hAnsi="新宋体"/>
          <w:color w:val="auto"/>
          <w:sz w:val="24"/>
          <w:lang w:val="en-US" w:eastAsia="zh-CN"/>
        </w:rPr>
        <w:t>：具有以下资格的单位</w:t>
      </w:r>
      <w:r>
        <w:rPr>
          <w:rFonts w:hint="eastAsia" w:ascii="新宋体" w:hAnsi="新宋体"/>
          <w:color w:val="auto"/>
          <w:sz w:val="24"/>
          <w:lang w:eastAsia="zh-CN"/>
        </w:rPr>
        <w:t>：</w:t>
      </w:r>
    </w:p>
    <w:p w14:paraId="63AFEC75">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新宋体" w:hAnsi="新宋体" w:eastAsia="宋体" w:cs="Times New Roman"/>
          <w:color w:val="auto"/>
          <w:kern w:val="2"/>
          <w:sz w:val="24"/>
          <w:szCs w:val="24"/>
          <w:lang w:val="en-US" w:eastAsia="zh-CN" w:bidi="ar-SA"/>
        </w:rPr>
      </w:pPr>
      <w:r>
        <w:rPr>
          <w:rFonts w:hint="eastAsia" w:ascii="新宋体" w:hAnsi="新宋体" w:eastAsia="宋体" w:cs="Times New Roman"/>
          <w:color w:val="auto"/>
          <w:kern w:val="2"/>
          <w:sz w:val="24"/>
          <w:szCs w:val="24"/>
          <w:lang w:val="en-US" w:eastAsia="zh-CN" w:bidi="ar-SA"/>
        </w:rPr>
        <w:t>1.在仙游注册的具有独立法人资格的企业或事业单位；未纳入企业失信名单。</w:t>
      </w:r>
    </w:p>
    <w:p w14:paraId="06C99AA8">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新宋体" w:hAnsi="新宋体" w:eastAsia="宋体" w:cs="Times New Roman"/>
          <w:color w:val="auto"/>
          <w:kern w:val="2"/>
          <w:sz w:val="24"/>
          <w:szCs w:val="24"/>
          <w:lang w:val="en-US" w:eastAsia="zh-CN" w:bidi="ar-SA"/>
        </w:rPr>
      </w:pPr>
      <w:r>
        <w:rPr>
          <w:rFonts w:hint="eastAsia" w:ascii="新宋体" w:hAnsi="新宋体" w:eastAsia="宋体" w:cs="Times New Roman"/>
          <w:color w:val="auto"/>
          <w:kern w:val="2"/>
          <w:sz w:val="24"/>
          <w:szCs w:val="24"/>
          <w:lang w:val="en-US" w:eastAsia="zh-CN" w:bidi="ar-SA"/>
        </w:rPr>
        <w:t>2.注册资本金1000万元以上(含1000万元)。</w:t>
      </w:r>
    </w:p>
    <w:p w14:paraId="47A9F912">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新宋体" w:hAnsi="新宋体" w:eastAsia="宋体" w:cs="Times New Roman"/>
          <w:color w:val="auto"/>
          <w:kern w:val="2"/>
          <w:sz w:val="24"/>
          <w:szCs w:val="24"/>
          <w:lang w:val="en-US" w:eastAsia="zh-CN" w:bidi="ar-SA"/>
        </w:rPr>
      </w:pPr>
      <w:r>
        <w:rPr>
          <w:rFonts w:hint="eastAsia" w:ascii="新宋体" w:hAnsi="新宋体" w:eastAsia="宋体" w:cs="Times New Roman"/>
          <w:color w:val="auto"/>
          <w:kern w:val="2"/>
          <w:sz w:val="24"/>
          <w:szCs w:val="24"/>
          <w:lang w:val="en-US" w:eastAsia="zh-CN" w:bidi="ar-SA"/>
        </w:rPr>
        <w:t>3</w:t>
      </w:r>
      <w:r>
        <w:rPr>
          <w:rFonts w:hint="eastAsia" w:ascii="新宋体" w:hAnsi="新宋体" w:cs="Times New Roman"/>
          <w:color w:val="auto"/>
          <w:kern w:val="2"/>
          <w:sz w:val="24"/>
          <w:szCs w:val="24"/>
          <w:lang w:val="en-US" w:eastAsia="zh-CN" w:bidi="ar-SA"/>
        </w:rPr>
        <w:t>.</w:t>
      </w:r>
      <w:r>
        <w:rPr>
          <w:rFonts w:hint="eastAsia" w:ascii="新宋体" w:hAnsi="新宋体" w:eastAsia="宋体" w:cs="Times New Roman"/>
          <w:color w:val="auto"/>
          <w:kern w:val="2"/>
          <w:sz w:val="24"/>
          <w:szCs w:val="24"/>
          <w:lang w:val="en-US" w:eastAsia="zh-CN" w:bidi="ar-SA"/>
        </w:rPr>
        <w:t>经营范围：园区管理服务、企业管理服务、企业总部管理、咨询与调查、企业营销策划服务、创业辅导服务、创业空间服务、知识产权服务等。</w:t>
      </w:r>
    </w:p>
    <w:p w14:paraId="75ACDB0B">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新宋体" w:hAnsi="新宋体" w:eastAsia="宋体" w:cs="Times New Roman"/>
          <w:color w:val="auto"/>
          <w:kern w:val="2"/>
          <w:sz w:val="24"/>
          <w:szCs w:val="24"/>
          <w:lang w:val="en-US" w:eastAsia="zh-CN" w:bidi="ar-SA"/>
        </w:rPr>
      </w:pPr>
      <w:r>
        <w:rPr>
          <w:rFonts w:hint="eastAsia" w:ascii="新宋体" w:hAnsi="新宋体" w:cs="Times New Roman"/>
          <w:color w:val="auto"/>
          <w:kern w:val="2"/>
          <w:sz w:val="24"/>
          <w:szCs w:val="24"/>
          <w:lang w:val="en-US" w:eastAsia="zh-CN" w:bidi="ar-SA"/>
        </w:rPr>
        <w:t>4.</w:t>
      </w:r>
      <w:r>
        <w:rPr>
          <w:rFonts w:hint="eastAsia" w:ascii="新宋体" w:hAnsi="新宋体" w:eastAsia="宋体" w:cs="Times New Roman"/>
          <w:color w:val="auto"/>
          <w:kern w:val="2"/>
          <w:sz w:val="24"/>
          <w:szCs w:val="24"/>
          <w:lang w:val="en-US" w:eastAsia="zh-CN" w:bidi="ar-SA"/>
        </w:rPr>
        <w:t xml:space="preserve"> 在交付竞租履约保证金人民币</w:t>
      </w:r>
      <w:r>
        <w:rPr>
          <w:rFonts w:hint="eastAsia" w:ascii="新宋体" w:hAnsi="新宋体" w:cs="Times New Roman"/>
          <w:color w:val="auto"/>
          <w:kern w:val="2"/>
          <w:sz w:val="24"/>
          <w:szCs w:val="24"/>
          <w:lang w:val="en-US" w:eastAsia="zh-CN" w:bidi="ar-SA"/>
        </w:rPr>
        <w:t>68</w:t>
      </w:r>
      <w:r>
        <w:rPr>
          <w:rFonts w:hint="eastAsia" w:ascii="新宋体" w:hAnsi="新宋体" w:eastAsia="宋体" w:cs="Times New Roman"/>
          <w:color w:val="auto"/>
          <w:kern w:val="2"/>
          <w:sz w:val="24"/>
          <w:szCs w:val="24"/>
          <w:lang w:val="en-US" w:eastAsia="zh-CN" w:bidi="ar-SA"/>
        </w:rPr>
        <w:t>万元之后，按指定的时间和场合参加竞租。</w:t>
      </w:r>
      <w:r>
        <w:rPr>
          <w:rFonts w:hint="eastAsia" w:ascii="新宋体" w:hAnsi="新宋体"/>
          <w:color w:val="auto"/>
          <w:sz w:val="24"/>
          <w:lang w:val="en-US" w:eastAsia="zh-CN"/>
        </w:rPr>
        <w:t xml:space="preserve">         </w:t>
      </w:r>
      <w:r>
        <w:rPr>
          <w:rFonts w:hint="eastAsia" w:ascii="新宋体" w:hAnsi="新宋体" w:eastAsia="宋体" w:cs="Times New Roman"/>
          <w:color w:val="auto"/>
          <w:kern w:val="2"/>
          <w:sz w:val="24"/>
          <w:szCs w:val="24"/>
          <w:lang w:val="en-US" w:eastAsia="zh-CN" w:bidi="ar-SA"/>
        </w:rPr>
        <w:t xml:space="preserve">        </w:t>
      </w:r>
    </w:p>
    <w:p w14:paraId="2EE22BC6">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宋体" w:hAnsi="宋体" w:cs="宋体"/>
          <w:b/>
          <w:color w:val="FF0000"/>
          <w:sz w:val="24"/>
        </w:rPr>
      </w:pPr>
      <w:r>
        <w:rPr>
          <w:rFonts w:hint="eastAsia" w:ascii="新宋体" w:hAnsi="新宋体"/>
          <w:color w:val="FF0000"/>
          <w:sz w:val="24"/>
        </w:rPr>
        <w:t>以法人</w:t>
      </w:r>
      <w:r>
        <w:rPr>
          <w:rFonts w:hint="eastAsia" w:ascii="新宋体" w:hAnsi="新宋体"/>
          <w:color w:val="FF0000"/>
          <w:sz w:val="24"/>
          <w:lang w:eastAsia="zh-CN"/>
        </w:rPr>
        <w:t>（</w:t>
      </w:r>
      <w:r>
        <w:rPr>
          <w:rFonts w:hint="eastAsia" w:ascii="新宋体" w:hAnsi="新宋体"/>
          <w:color w:val="FF0000"/>
          <w:sz w:val="24"/>
          <w:lang w:val="en-US" w:eastAsia="zh-CN"/>
        </w:rPr>
        <w:t>或负责人）</w:t>
      </w:r>
      <w:r>
        <w:rPr>
          <w:rFonts w:hint="eastAsia" w:ascii="新宋体" w:hAnsi="新宋体"/>
          <w:color w:val="FF0000"/>
          <w:sz w:val="24"/>
        </w:rPr>
        <w:t>名义</w:t>
      </w:r>
      <w:r>
        <w:rPr>
          <w:rFonts w:hint="eastAsia" w:ascii="新宋体" w:hAnsi="新宋体"/>
          <w:color w:val="FF0000"/>
          <w:sz w:val="24"/>
          <w:lang w:eastAsia="zh-CN"/>
        </w:rPr>
        <w:t>竞租</w:t>
      </w:r>
      <w:r>
        <w:rPr>
          <w:rFonts w:hint="eastAsia" w:ascii="新宋体" w:hAnsi="新宋体"/>
          <w:color w:val="FF0000"/>
          <w:sz w:val="24"/>
        </w:rPr>
        <w:t>的</w:t>
      </w:r>
      <w:r>
        <w:rPr>
          <w:rFonts w:hint="eastAsia" w:ascii="新宋体" w:hAnsi="新宋体"/>
          <w:color w:val="FF0000"/>
          <w:sz w:val="24"/>
          <w:lang w:eastAsia="zh-CN"/>
        </w:rPr>
        <w:t>须</w:t>
      </w:r>
      <w:r>
        <w:rPr>
          <w:rFonts w:hint="eastAsia" w:ascii="新宋体" w:hAnsi="新宋体"/>
          <w:color w:val="FF0000"/>
          <w:sz w:val="24"/>
        </w:rPr>
        <w:t>查验法人</w:t>
      </w:r>
      <w:r>
        <w:rPr>
          <w:rFonts w:hint="eastAsia" w:ascii="新宋体" w:hAnsi="新宋体"/>
          <w:color w:val="FF0000"/>
          <w:sz w:val="24"/>
          <w:lang w:eastAsia="zh-CN"/>
        </w:rPr>
        <w:t>（</w:t>
      </w:r>
      <w:r>
        <w:rPr>
          <w:rFonts w:hint="eastAsia" w:ascii="新宋体" w:hAnsi="新宋体"/>
          <w:color w:val="FF0000"/>
          <w:sz w:val="24"/>
          <w:lang w:val="en-US" w:eastAsia="zh-CN"/>
        </w:rPr>
        <w:t>或负责人）</w:t>
      </w:r>
      <w:r>
        <w:rPr>
          <w:rFonts w:hint="eastAsia" w:ascii="新宋体" w:hAnsi="新宋体"/>
          <w:color w:val="FF0000"/>
          <w:sz w:val="24"/>
        </w:rPr>
        <w:t>营业执照或登记证及法定代表人</w:t>
      </w:r>
      <w:r>
        <w:rPr>
          <w:rFonts w:hint="eastAsia" w:ascii="新宋体" w:hAnsi="新宋体"/>
          <w:color w:val="FF0000"/>
          <w:sz w:val="24"/>
          <w:lang w:eastAsia="zh-CN"/>
        </w:rPr>
        <w:t>（</w:t>
      </w:r>
      <w:r>
        <w:rPr>
          <w:rFonts w:hint="eastAsia" w:ascii="新宋体" w:hAnsi="新宋体"/>
          <w:color w:val="FF0000"/>
          <w:sz w:val="24"/>
          <w:lang w:val="en-US" w:eastAsia="zh-CN"/>
        </w:rPr>
        <w:t>或负责人）</w:t>
      </w:r>
      <w:r>
        <w:rPr>
          <w:rFonts w:hint="eastAsia" w:ascii="新宋体" w:hAnsi="新宋体"/>
          <w:color w:val="FF0000"/>
          <w:sz w:val="24"/>
        </w:rPr>
        <w:t>身份证并提交复印件。</w:t>
      </w:r>
      <w:r>
        <w:rPr>
          <w:rFonts w:hint="eastAsia" w:ascii="新宋体" w:hAnsi="新宋体"/>
          <w:color w:val="FF0000"/>
          <w:sz w:val="24"/>
          <w:lang w:eastAsia="zh-CN"/>
        </w:rPr>
        <w:t>企业竞租</w:t>
      </w:r>
      <w:r>
        <w:rPr>
          <w:rFonts w:hint="eastAsia" w:ascii="新宋体" w:hAnsi="新宋体"/>
          <w:color w:val="FF0000"/>
          <w:sz w:val="24"/>
        </w:rPr>
        <w:t>人可委托代理人参加</w:t>
      </w:r>
      <w:r>
        <w:rPr>
          <w:rFonts w:hint="eastAsia" w:ascii="新宋体" w:hAnsi="新宋体"/>
          <w:color w:val="FF0000"/>
          <w:sz w:val="24"/>
          <w:lang w:eastAsia="zh-CN"/>
        </w:rPr>
        <w:t>竞租</w:t>
      </w:r>
      <w:r>
        <w:rPr>
          <w:rFonts w:hint="eastAsia" w:ascii="新宋体" w:hAnsi="新宋体"/>
          <w:color w:val="FF0000"/>
          <w:sz w:val="24"/>
        </w:rPr>
        <w:t>，委托他人代为</w:t>
      </w:r>
      <w:r>
        <w:rPr>
          <w:rFonts w:hint="eastAsia" w:ascii="新宋体" w:hAnsi="新宋体"/>
          <w:color w:val="FF0000"/>
          <w:sz w:val="24"/>
          <w:lang w:eastAsia="zh-CN"/>
        </w:rPr>
        <w:t>竞租</w:t>
      </w:r>
      <w:r>
        <w:rPr>
          <w:rFonts w:hint="eastAsia" w:ascii="新宋体" w:hAnsi="新宋体"/>
          <w:color w:val="FF0000"/>
          <w:sz w:val="24"/>
        </w:rPr>
        <w:t>的，</w:t>
      </w:r>
      <w:r>
        <w:rPr>
          <w:rFonts w:hint="eastAsia" w:ascii="宋体" w:hAnsi="宋体"/>
          <w:b/>
          <w:bCs/>
          <w:color w:val="FF0000"/>
          <w:spacing w:val="-10"/>
          <w:sz w:val="24"/>
          <w:highlight w:val="none"/>
        </w:rPr>
        <w:t>应在报名截止前提交真实性的授权委托书</w:t>
      </w:r>
      <w:r>
        <w:rPr>
          <w:rFonts w:hint="eastAsia" w:ascii="宋体" w:hAnsi="宋体"/>
          <w:b/>
          <w:bCs/>
          <w:color w:val="FF0000"/>
          <w:spacing w:val="-10"/>
          <w:sz w:val="24"/>
          <w:highlight w:val="none"/>
          <w:lang w:eastAsia="zh-CN"/>
        </w:rPr>
        <w:t>，</w:t>
      </w:r>
      <w:r>
        <w:rPr>
          <w:rFonts w:hint="eastAsia" w:ascii="新宋体" w:hAnsi="新宋体"/>
          <w:b/>
          <w:bCs/>
          <w:color w:val="FF0000"/>
          <w:sz w:val="24"/>
          <w:lang w:eastAsia="zh-CN"/>
        </w:rPr>
        <w:t>到拍卖现场办理报名手续</w:t>
      </w:r>
      <w:r>
        <w:rPr>
          <w:rFonts w:hint="eastAsia" w:ascii="宋体" w:hAnsi="宋体" w:cs="宋体"/>
          <w:b/>
          <w:bCs/>
          <w:color w:val="FF0000"/>
          <w:sz w:val="24"/>
          <w:u w:val="none"/>
          <w:lang w:eastAsia="zh-CN"/>
        </w:rPr>
        <w:t>。</w:t>
      </w:r>
    </w:p>
    <w:p w14:paraId="56C7DE75">
      <w:pPr>
        <w:tabs>
          <w:tab w:val="left" w:pos="9720"/>
        </w:tabs>
        <w:spacing w:line="480" w:lineRule="exact"/>
        <w:ind w:firstLine="482" w:firstLineChars="200"/>
        <w:jc w:val="left"/>
        <w:rPr>
          <w:rFonts w:ascii="宋体" w:hAnsi="宋体" w:cs="宋体"/>
          <w:color w:val="auto"/>
          <w:sz w:val="24"/>
        </w:rPr>
      </w:pPr>
      <w:r>
        <w:rPr>
          <w:rFonts w:hint="eastAsia" w:ascii="宋体" w:hAnsi="宋体" w:cs="宋体"/>
          <w:b/>
          <w:color w:val="auto"/>
          <w:sz w:val="24"/>
        </w:rPr>
        <w:t>第五条</w:t>
      </w:r>
      <w:r>
        <w:rPr>
          <w:rFonts w:hint="eastAsia" w:ascii="宋体" w:hAnsi="宋体" w:cs="宋体"/>
          <w:color w:val="auto"/>
          <w:sz w:val="24"/>
        </w:rPr>
        <w:t xml:space="preserve"> </w:t>
      </w:r>
      <w:r>
        <w:rPr>
          <w:rFonts w:ascii="宋体" w:hAnsi="宋体" w:cs="宋体"/>
          <w:b/>
          <w:color w:val="auto"/>
          <w:sz w:val="24"/>
        </w:rPr>
        <w:t xml:space="preserve"> </w:t>
      </w:r>
      <w:r>
        <w:rPr>
          <w:rFonts w:hint="eastAsia" w:ascii="宋体" w:hAnsi="宋体" w:cs="宋体"/>
          <w:b/>
          <w:color w:val="auto"/>
          <w:sz w:val="24"/>
          <w:lang w:eastAsia="zh-CN"/>
        </w:rPr>
        <w:t>竞租</w:t>
      </w:r>
      <w:r>
        <w:rPr>
          <w:rFonts w:hint="eastAsia" w:ascii="宋体" w:hAnsi="宋体" w:cs="宋体"/>
          <w:b/>
          <w:color w:val="auto"/>
          <w:sz w:val="24"/>
        </w:rPr>
        <w:t>登记手续及保证金事项</w:t>
      </w:r>
    </w:p>
    <w:p w14:paraId="048BAA89">
      <w:pPr>
        <w:numPr>
          <w:ilvl w:val="0"/>
          <w:numId w:val="2"/>
        </w:numPr>
        <w:spacing w:line="480" w:lineRule="exact"/>
        <w:ind w:left="150" w:leftChars="0" w:firstLine="480" w:firstLineChars="0"/>
        <w:jc w:val="left"/>
        <w:rPr>
          <w:rFonts w:hint="eastAsia" w:ascii="宋体" w:cs="宋体"/>
          <w:color w:val="auto"/>
          <w:sz w:val="24"/>
        </w:rPr>
      </w:pPr>
      <w:r>
        <w:rPr>
          <w:rFonts w:hint="eastAsia" w:ascii="宋体" w:hAnsi="宋体" w:cs="宋体"/>
          <w:color w:val="auto"/>
          <w:sz w:val="24"/>
          <w:lang w:eastAsia="zh-CN"/>
        </w:rPr>
        <w:t>竞租</w:t>
      </w:r>
      <w:r>
        <w:rPr>
          <w:rFonts w:hint="eastAsia" w:ascii="宋体" w:hAnsi="宋体" w:cs="宋体"/>
          <w:color w:val="auto"/>
          <w:sz w:val="24"/>
        </w:rPr>
        <w:t>保证金汇达指定</w:t>
      </w:r>
      <w:r>
        <w:rPr>
          <w:rFonts w:hint="eastAsia" w:ascii="宋体" w:hAnsi="宋体" w:cs="宋体"/>
          <w:color w:val="auto"/>
          <w:sz w:val="24"/>
          <w:lang w:eastAsia="zh-CN"/>
        </w:rPr>
        <w:t>账</w:t>
      </w:r>
      <w:r>
        <w:rPr>
          <w:rFonts w:hint="eastAsia" w:ascii="宋体" w:hAnsi="宋体" w:cs="宋体"/>
          <w:color w:val="auto"/>
          <w:sz w:val="24"/>
        </w:rPr>
        <w:t>户：</w:t>
      </w:r>
    </w:p>
    <w:p w14:paraId="761F1CBD">
      <w:pPr>
        <w:numPr>
          <w:ilvl w:val="0"/>
          <w:numId w:val="0"/>
        </w:numPr>
        <w:spacing w:line="480" w:lineRule="exact"/>
        <w:ind w:left="630" w:leftChars="0"/>
        <w:jc w:val="left"/>
        <w:rPr>
          <w:rFonts w:hint="eastAsia" w:ascii="宋体" w:hAnsi="宋体" w:cs="宋体"/>
          <w:color w:val="auto"/>
          <w:sz w:val="24"/>
          <w:lang w:val="en-US" w:eastAsia="zh-CN"/>
        </w:rPr>
      </w:pPr>
      <w:r>
        <w:rPr>
          <w:rFonts w:hint="eastAsia" w:ascii="宋体" w:hAnsi="宋体" w:cs="宋体"/>
          <w:color w:val="auto"/>
          <w:sz w:val="24"/>
          <w:lang w:val="en-US" w:eastAsia="zh-CN"/>
        </w:rPr>
        <w:t>开户单位：仙游县艺雕小镇开发建设有限公司，</w:t>
      </w:r>
      <w:bookmarkStart w:id="0" w:name="_GoBack"/>
      <w:bookmarkEnd w:id="0"/>
    </w:p>
    <w:p w14:paraId="77FE8D73">
      <w:pPr>
        <w:numPr>
          <w:ilvl w:val="0"/>
          <w:numId w:val="0"/>
        </w:numPr>
        <w:spacing w:line="480" w:lineRule="exact"/>
        <w:ind w:left="630" w:leftChars="0"/>
        <w:jc w:val="left"/>
        <w:rPr>
          <w:rFonts w:hint="eastAsia" w:ascii="宋体" w:hAnsi="宋体" w:cs="宋体"/>
          <w:color w:val="auto"/>
          <w:sz w:val="24"/>
          <w:lang w:val="en-US" w:eastAsia="zh-CN"/>
        </w:rPr>
      </w:pPr>
      <w:r>
        <w:rPr>
          <w:rFonts w:hint="eastAsia" w:ascii="宋体" w:hAnsi="宋体" w:cs="宋体"/>
          <w:color w:val="auto"/>
          <w:sz w:val="24"/>
          <w:lang w:val="en-US" w:eastAsia="zh-CN"/>
        </w:rPr>
        <w:t>账号：100061190660010001，</w:t>
      </w:r>
    </w:p>
    <w:p w14:paraId="05AD66CB">
      <w:pPr>
        <w:numPr>
          <w:ilvl w:val="0"/>
          <w:numId w:val="0"/>
        </w:numPr>
        <w:spacing w:line="480" w:lineRule="exact"/>
        <w:ind w:left="630" w:leftChars="0"/>
        <w:jc w:val="left"/>
        <w:rPr>
          <w:rFonts w:hint="eastAsia" w:ascii="宋体" w:cs="宋体"/>
          <w:color w:val="auto"/>
          <w:sz w:val="24"/>
        </w:rPr>
      </w:pPr>
      <w:r>
        <w:rPr>
          <w:rFonts w:hint="eastAsia" w:ascii="宋体" w:hAnsi="宋体" w:cs="宋体"/>
          <w:color w:val="auto"/>
          <w:sz w:val="24"/>
          <w:lang w:val="en-US" w:eastAsia="zh-CN"/>
        </w:rPr>
        <w:t xml:space="preserve">开户银行：福建海峡银行仙游支行 </w:t>
      </w:r>
      <w:r>
        <w:rPr>
          <w:rFonts w:ascii="宋体" w:hAnsi="宋体" w:cs="宋体"/>
          <w:color w:val="auto"/>
          <w:sz w:val="24"/>
        </w:rPr>
        <w:t xml:space="preserve"> </w:t>
      </w:r>
    </w:p>
    <w:p w14:paraId="3AE7ABFA">
      <w:pPr>
        <w:numPr>
          <w:ilvl w:val="0"/>
          <w:numId w:val="0"/>
        </w:numPr>
        <w:spacing w:line="480" w:lineRule="exact"/>
        <w:jc w:val="left"/>
        <w:rPr>
          <w:rFonts w:hint="eastAsia" w:ascii="宋体" w:cs="宋体"/>
          <w:color w:val="auto"/>
          <w:sz w:val="24"/>
        </w:rPr>
      </w:pPr>
      <w:r>
        <w:rPr>
          <w:rFonts w:ascii="宋体" w:hAnsi="宋体" w:cs="宋体"/>
          <w:color w:val="auto"/>
          <w:sz w:val="24"/>
        </w:rPr>
        <w:t xml:space="preserve">  </w:t>
      </w:r>
      <w:r>
        <w:rPr>
          <w:rFonts w:hint="eastAsia" w:ascii="宋体" w:hAnsi="宋体" w:cs="宋体"/>
          <w:color w:val="auto"/>
          <w:sz w:val="24"/>
        </w:rPr>
        <w:t>保证金是否到</w:t>
      </w:r>
      <w:r>
        <w:rPr>
          <w:rFonts w:hint="eastAsia" w:ascii="宋体" w:hAnsi="宋体" w:cs="宋体"/>
          <w:color w:val="auto"/>
          <w:sz w:val="24"/>
          <w:lang w:eastAsia="zh-CN"/>
        </w:rPr>
        <w:t>账</w:t>
      </w:r>
      <w:r>
        <w:rPr>
          <w:rFonts w:hint="eastAsia" w:ascii="宋体" w:hAnsi="宋体" w:cs="宋体"/>
          <w:color w:val="auto"/>
          <w:sz w:val="24"/>
        </w:rPr>
        <w:t>以银行服务窗口出具的对账单为准，</w:t>
      </w:r>
      <w:r>
        <w:rPr>
          <w:rFonts w:hint="eastAsia" w:ascii="宋体" w:hAnsi="宋体" w:cs="宋体"/>
          <w:color w:val="auto"/>
          <w:sz w:val="24"/>
          <w:lang w:val="en-US" w:eastAsia="zh-CN"/>
        </w:rPr>
        <w:t>委托人</w:t>
      </w:r>
      <w:r>
        <w:rPr>
          <w:rFonts w:hint="eastAsia" w:ascii="宋体" w:hAnsi="宋体" w:cs="宋体"/>
          <w:color w:val="auto"/>
          <w:sz w:val="24"/>
        </w:rPr>
        <w:t>根据银行提供的</w:t>
      </w:r>
      <w:r>
        <w:rPr>
          <w:rFonts w:hint="eastAsia" w:ascii="宋体" w:hAnsi="宋体" w:cs="宋体"/>
          <w:color w:val="auto"/>
          <w:sz w:val="24"/>
          <w:lang w:eastAsia="zh-CN"/>
        </w:rPr>
        <w:t>竞租</w:t>
      </w:r>
      <w:r>
        <w:rPr>
          <w:rFonts w:hint="eastAsia" w:ascii="宋体" w:hAnsi="宋体" w:cs="宋体"/>
          <w:color w:val="auto"/>
          <w:sz w:val="24"/>
        </w:rPr>
        <w:t>保证金对账情况予以确认。</w:t>
      </w:r>
    </w:p>
    <w:p w14:paraId="5BC25701">
      <w:pPr>
        <w:spacing w:line="480" w:lineRule="exact"/>
        <w:ind w:firstLine="480" w:firstLineChars="200"/>
        <w:rPr>
          <w:rFonts w:hint="eastAsia" w:ascii="宋体" w:cs="宋体"/>
          <w:color w:val="auto"/>
          <w:sz w:val="24"/>
        </w:rPr>
      </w:pPr>
      <w:r>
        <w:rPr>
          <w:rFonts w:ascii="宋体" w:hAnsi="宋体" w:cs="宋体"/>
          <w:color w:val="auto"/>
          <w:sz w:val="24"/>
        </w:rPr>
        <w:t>2.</w:t>
      </w:r>
      <w:r>
        <w:rPr>
          <w:rFonts w:hint="eastAsia" w:ascii="宋体" w:hAnsi="宋体" w:cs="宋体"/>
          <w:color w:val="auto"/>
          <w:sz w:val="24"/>
        </w:rPr>
        <w:t>交纳</w:t>
      </w:r>
      <w:r>
        <w:rPr>
          <w:rFonts w:hint="eastAsia" w:ascii="宋体" w:hAnsi="宋体" w:cs="宋体"/>
          <w:color w:val="auto"/>
          <w:sz w:val="24"/>
          <w:lang w:eastAsia="zh-CN"/>
        </w:rPr>
        <w:t>竞租</w:t>
      </w:r>
      <w:r>
        <w:rPr>
          <w:rFonts w:hint="eastAsia" w:ascii="宋体" w:hAnsi="宋体" w:cs="宋体"/>
          <w:color w:val="auto"/>
          <w:sz w:val="24"/>
        </w:rPr>
        <w:t>保证金截止时间：</w:t>
      </w:r>
      <w:r>
        <w:rPr>
          <w:rFonts w:hint="eastAsia" w:ascii="宋体" w:hAnsi="宋体" w:cs="宋体"/>
          <w:bCs/>
          <w:color w:val="auto"/>
          <w:sz w:val="24"/>
        </w:rPr>
        <w:t>即日起至</w:t>
      </w:r>
      <w:r>
        <w:rPr>
          <w:rFonts w:ascii="宋体" w:hAnsi="宋体" w:cs="宋体"/>
          <w:bCs/>
          <w:color w:val="auto"/>
          <w:sz w:val="24"/>
        </w:rPr>
        <w:t>20</w:t>
      </w:r>
      <w:r>
        <w:rPr>
          <w:rFonts w:hint="eastAsia" w:ascii="宋体" w:hAnsi="宋体" w:cs="宋体"/>
          <w:bCs/>
          <w:color w:val="auto"/>
          <w:sz w:val="24"/>
          <w:lang w:val="en-US" w:eastAsia="zh-CN"/>
        </w:rPr>
        <w:t>24</w:t>
      </w:r>
      <w:r>
        <w:rPr>
          <w:rFonts w:hint="eastAsia" w:ascii="宋体" w:hAnsi="宋体" w:cs="宋体"/>
          <w:bCs/>
          <w:color w:val="auto"/>
          <w:sz w:val="24"/>
        </w:rPr>
        <w:t>年</w:t>
      </w:r>
      <w:r>
        <w:rPr>
          <w:rFonts w:hint="eastAsia" w:ascii="宋体" w:hAnsi="宋体" w:cs="宋体"/>
          <w:bCs/>
          <w:color w:val="auto"/>
          <w:sz w:val="24"/>
          <w:lang w:val="en-US" w:eastAsia="zh-CN"/>
        </w:rPr>
        <w:t>03</w:t>
      </w:r>
      <w:r>
        <w:rPr>
          <w:rFonts w:hint="eastAsia" w:ascii="宋体" w:hAnsi="宋体" w:cs="宋体"/>
          <w:bCs/>
          <w:color w:val="auto"/>
          <w:sz w:val="24"/>
        </w:rPr>
        <w:t>月</w:t>
      </w:r>
      <w:r>
        <w:rPr>
          <w:rFonts w:hint="eastAsia" w:ascii="宋体" w:hAnsi="宋体" w:cs="宋体"/>
          <w:bCs/>
          <w:color w:val="auto"/>
          <w:sz w:val="24"/>
          <w:lang w:eastAsia="zh-CN"/>
        </w:rPr>
        <w:t>19</w:t>
      </w:r>
      <w:r>
        <w:rPr>
          <w:rFonts w:hint="eastAsia" w:ascii="宋体" w:hAnsi="宋体" w:cs="宋体"/>
          <w:bCs/>
          <w:color w:val="auto"/>
          <w:sz w:val="24"/>
        </w:rPr>
        <w:t>日</w:t>
      </w:r>
      <w:r>
        <w:rPr>
          <w:rFonts w:hint="eastAsia" w:ascii="宋体" w:hAnsi="宋体" w:cs="宋体"/>
          <w:bCs/>
          <w:color w:val="auto"/>
          <w:sz w:val="24"/>
          <w:lang w:val="en-US" w:eastAsia="zh-CN"/>
        </w:rPr>
        <w:t>17时止</w:t>
      </w:r>
      <w:r>
        <w:rPr>
          <w:rFonts w:hint="eastAsia" w:ascii="宋体" w:hAnsi="宋体" w:cs="宋体"/>
          <w:bCs/>
          <w:color w:val="auto"/>
          <w:sz w:val="24"/>
        </w:rPr>
        <w:t>。</w:t>
      </w:r>
    </w:p>
    <w:p w14:paraId="352C91F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eastAsia" w:ascii="宋体" w:cs="宋体"/>
          <w:color w:val="auto"/>
          <w:sz w:val="24"/>
        </w:rPr>
      </w:pPr>
      <w:r>
        <w:rPr>
          <w:rFonts w:ascii="宋体" w:hAnsi="宋体" w:cs="宋体"/>
          <w:color w:val="auto"/>
          <w:sz w:val="24"/>
        </w:rPr>
        <w:t>3.</w:t>
      </w:r>
      <w:r>
        <w:rPr>
          <w:rFonts w:hint="eastAsia" w:ascii="宋体" w:hAnsi="宋体" w:cs="宋体"/>
          <w:color w:val="auto"/>
          <w:sz w:val="24"/>
        </w:rPr>
        <w:t>有意</w:t>
      </w:r>
      <w:r>
        <w:rPr>
          <w:rFonts w:hint="eastAsia" w:ascii="宋体" w:hAnsi="宋体" w:cs="宋体"/>
          <w:color w:val="auto"/>
          <w:sz w:val="24"/>
          <w:lang w:eastAsia="zh-CN"/>
        </w:rPr>
        <w:t>竞租</w:t>
      </w:r>
      <w:r>
        <w:rPr>
          <w:rFonts w:hint="eastAsia" w:ascii="宋体" w:hAnsi="宋体" w:cs="宋体"/>
          <w:color w:val="auto"/>
          <w:sz w:val="24"/>
        </w:rPr>
        <w:t>者将</w:t>
      </w:r>
      <w:r>
        <w:rPr>
          <w:rFonts w:hint="eastAsia" w:ascii="宋体" w:hAnsi="宋体" w:cs="宋体"/>
          <w:color w:val="auto"/>
          <w:sz w:val="24"/>
          <w:lang w:eastAsia="zh-CN"/>
        </w:rPr>
        <w:t>竞租</w:t>
      </w:r>
      <w:r>
        <w:rPr>
          <w:rFonts w:hint="eastAsia" w:ascii="宋体" w:hAnsi="宋体" w:cs="宋体"/>
          <w:color w:val="auto"/>
          <w:sz w:val="24"/>
        </w:rPr>
        <w:t>保证金汇入</w:t>
      </w:r>
      <w:r>
        <w:rPr>
          <w:rFonts w:hint="eastAsia" w:ascii="宋体" w:hAnsi="宋体" w:cs="宋体"/>
          <w:color w:val="auto"/>
          <w:sz w:val="24"/>
          <w:lang w:val="en-US" w:eastAsia="zh-CN"/>
        </w:rPr>
        <w:t>上述</w:t>
      </w:r>
      <w:r>
        <w:rPr>
          <w:rFonts w:hint="eastAsia" w:ascii="宋体" w:hAnsi="宋体" w:cs="宋体"/>
          <w:color w:val="auto"/>
          <w:sz w:val="24"/>
        </w:rPr>
        <w:t>指定账户。于</w:t>
      </w:r>
      <w:r>
        <w:rPr>
          <w:rFonts w:ascii="宋体" w:hAnsi="宋体" w:cs="宋体"/>
          <w:color w:val="auto"/>
          <w:sz w:val="24"/>
        </w:rPr>
        <w:t>20</w:t>
      </w:r>
      <w:r>
        <w:rPr>
          <w:rFonts w:hint="eastAsia" w:ascii="宋体" w:hAnsi="宋体" w:cs="宋体"/>
          <w:color w:val="auto"/>
          <w:sz w:val="24"/>
          <w:lang w:val="en-US" w:eastAsia="zh-CN"/>
        </w:rPr>
        <w:t>24</w:t>
      </w:r>
      <w:r>
        <w:rPr>
          <w:rFonts w:hint="eastAsia" w:ascii="宋体" w:hAnsi="宋体" w:cs="宋体"/>
          <w:color w:val="auto"/>
          <w:sz w:val="24"/>
        </w:rPr>
        <w:t>年</w:t>
      </w:r>
      <w:r>
        <w:rPr>
          <w:rFonts w:hint="eastAsia" w:ascii="宋体" w:hAnsi="宋体" w:cs="宋体"/>
          <w:color w:val="auto"/>
          <w:sz w:val="24"/>
          <w:lang w:eastAsia="zh-CN"/>
        </w:rPr>
        <w:t>0</w:t>
      </w:r>
      <w:r>
        <w:rPr>
          <w:rFonts w:hint="eastAsia" w:ascii="宋体" w:hAnsi="宋体" w:cs="宋体"/>
          <w:color w:val="auto"/>
          <w:sz w:val="24"/>
          <w:lang w:val="en-US" w:eastAsia="zh-CN"/>
        </w:rPr>
        <w:t>3</w:t>
      </w:r>
      <w:r>
        <w:rPr>
          <w:rFonts w:hint="eastAsia" w:ascii="宋体" w:hAnsi="宋体" w:cs="宋体"/>
          <w:color w:val="auto"/>
          <w:sz w:val="24"/>
        </w:rPr>
        <w:t>月</w:t>
      </w:r>
      <w:r>
        <w:rPr>
          <w:rFonts w:hint="eastAsia" w:ascii="宋体" w:hAnsi="宋体" w:cs="宋体"/>
          <w:color w:val="auto"/>
          <w:sz w:val="24"/>
          <w:lang w:eastAsia="zh-CN"/>
        </w:rPr>
        <w:t>20</w:t>
      </w:r>
      <w:r>
        <w:rPr>
          <w:rFonts w:hint="eastAsia" w:ascii="宋体" w:hAnsi="宋体" w:cs="宋体"/>
          <w:color w:val="auto"/>
          <w:sz w:val="24"/>
        </w:rPr>
        <w:t>日</w:t>
      </w:r>
      <w:r>
        <w:rPr>
          <w:rFonts w:hint="eastAsia" w:ascii="宋体" w:hAnsi="宋体" w:cs="宋体"/>
          <w:color w:val="auto"/>
          <w:sz w:val="24"/>
          <w:lang w:eastAsia="zh-CN"/>
        </w:rPr>
        <w:t>10</w:t>
      </w:r>
      <w:r>
        <w:rPr>
          <w:rFonts w:hint="eastAsia" w:ascii="宋体" w:hAnsi="宋体" w:cs="宋体"/>
          <w:color w:val="auto"/>
          <w:sz w:val="24"/>
          <w:lang w:val="en-US" w:eastAsia="zh-CN"/>
        </w:rPr>
        <w:t>时前持</w:t>
      </w:r>
      <w:r>
        <w:rPr>
          <w:rFonts w:hint="eastAsia" w:ascii="宋体" w:hAnsi="宋体" w:cs="宋体"/>
          <w:color w:val="auto"/>
          <w:sz w:val="24"/>
        </w:rPr>
        <w:t>相关资料</w:t>
      </w:r>
      <w:r>
        <w:rPr>
          <w:rFonts w:hint="eastAsia" w:ascii="宋体" w:hAnsi="宋体" w:cs="宋体"/>
          <w:color w:val="auto"/>
          <w:sz w:val="24"/>
          <w:lang w:eastAsia="zh-CN"/>
        </w:rPr>
        <w:t>完成</w:t>
      </w:r>
      <w:r>
        <w:rPr>
          <w:rFonts w:hint="eastAsia" w:ascii="宋体" w:hAnsi="宋体" w:cs="宋体"/>
          <w:color w:val="auto"/>
          <w:sz w:val="24"/>
        </w:rPr>
        <w:t>报名</w:t>
      </w:r>
      <w:r>
        <w:rPr>
          <w:rFonts w:hint="eastAsia" w:ascii="宋体" w:hAnsi="宋体" w:cs="宋体"/>
          <w:color w:val="auto"/>
          <w:sz w:val="24"/>
          <w:lang w:eastAsia="zh-CN"/>
        </w:rPr>
        <w:t>并交纳人民币</w:t>
      </w:r>
      <w:r>
        <w:rPr>
          <w:rFonts w:hint="eastAsia" w:ascii="宋体" w:hAnsi="宋体" w:cs="宋体"/>
          <w:color w:val="auto"/>
          <w:sz w:val="24"/>
          <w:lang w:val="en-US" w:eastAsia="zh-CN"/>
        </w:rPr>
        <w:t>壹</w:t>
      </w:r>
      <w:r>
        <w:rPr>
          <w:rFonts w:hint="eastAsia" w:ascii="宋体" w:hAnsi="宋体" w:cs="宋体"/>
          <w:color w:val="auto"/>
          <w:sz w:val="24"/>
          <w:lang w:eastAsia="zh-CN"/>
        </w:rPr>
        <w:t>百元整（</w:t>
      </w:r>
      <w:r>
        <w:rPr>
          <w:rFonts w:hint="default" w:ascii="Arial" w:hAnsi="Arial" w:cs="Arial"/>
          <w:color w:val="auto"/>
          <w:sz w:val="24"/>
          <w:lang w:eastAsia="zh-CN"/>
        </w:rPr>
        <w:t>¥</w:t>
      </w:r>
      <w:r>
        <w:rPr>
          <w:rFonts w:hint="eastAsia" w:ascii="宋体" w:hAnsi="宋体" w:cs="宋体"/>
          <w:color w:val="auto"/>
          <w:sz w:val="24"/>
          <w:lang w:val="en-US" w:eastAsia="zh-CN"/>
        </w:rPr>
        <w:t>100）</w:t>
      </w:r>
      <w:r>
        <w:rPr>
          <w:rFonts w:hint="eastAsia" w:ascii="宋体" w:hAnsi="宋体" w:cs="宋体"/>
          <w:color w:val="auto"/>
          <w:sz w:val="24"/>
          <w:lang w:eastAsia="zh-CN"/>
        </w:rPr>
        <w:t>报名资料费</w:t>
      </w:r>
      <w:r>
        <w:rPr>
          <w:rFonts w:hint="eastAsia" w:ascii="宋体" w:hAnsi="宋体" w:cs="宋体"/>
          <w:color w:val="auto"/>
          <w:sz w:val="24"/>
        </w:rPr>
        <w:t>。</w:t>
      </w:r>
    </w:p>
    <w:p w14:paraId="3845FF4E">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宋体" w:cs="宋体"/>
          <w:color w:val="auto"/>
          <w:sz w:val="24"/>
        </w:rPr>
      </w:pPr>
      <w:r>
        <w:rPr>
          <w:rFonts w:ascii="宋体" w:hAnsi="宋体" w:cs="宋体"/>
          <w:color w:val="auto"/>
          <w:sz w:val="24"/>
        </w:rPr>
        <w:t>4.</w:t>
      </w:r>
      <w:r>
        <w:rPr>
          <w:rFonts w:hint="eastAsia" w:ascii="宋体" w:hAnsi="宋体" w:cs="宋体"/>
          <w:color w:val="auto"/>
          <w:sz w:val="24"/>
        </w:rPr>
        <w:t>入场参加拍卖会。若</w:t>
      </w:r>
      <w:r>
        <w:rPr>
          <w:rFonts w:hint="eastAsia" w:ascii="宋体" w:hAnsi="宋体" w:cs="宋体"/>
          <w:color w:val="auto"/>
          <w:sz w:val="24"/>
          <w:lang w:eastAsia="zh-CN"/>
        </w:rPr>
        <w:t>竞租</w:t>
      </w:r>
      <w:r>
        <w:rPr>
          <w:rFonts w:hint="eastAsia" w:ascii="宋体" w:hAnsi="宋体" w:cs="宋体"/>
          <w:color w:val="auto"/>
          <w:sz w:val="24"/>
        </w:rPr>
        <w:t>人将有效身份证明转交给他人代领或在拍卖现场将号牌交由他人举牌应价视同本人行为，具有法律效力。为保证拍卖会秩序，每个号牌只允许进场</w:t>
      </w:r>
      <w:r>
        <w:rPr>
          <w:rFonts w:hint="eastAsia" w:ascii="宋体" w:hAnsi="宋体" w:cs="宋体"/>
          <w:color w:val="auto"/>
          <w:sz w:val="24"/>
          <w:lang w:val="en-US" w:eastAsia="zh-CN"/>
        </w:rPr>
        <w:t>2</w:t>
      </w:r>
      <w:r>
        <w:rPr>
          <w:rFonts w:hint="eastAsia" w:ascii="宋体" w:hAnsi="宋体" w:cs="宋体"/>
          <w:color w:val="auto"/>
          <w:sz w:val="24"/>
        </w:rPr>
        <w:t>人。</w:t>
      </w:r>
    </w:p>
    <w:p w14:paraId="700076E2">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cs="宋体"/>
          <w:color w:val="auto"/>
          <w:sz w:val="24"/>
        </w:rPr>
      </w:pPr>
      <w:r>
        <w:rPr>
          <w:rFonts w:ascii="宋体" w:hAnsi="宋体" w:cs="宋体"/>
          <w:color w:val="auto"/>
          <w:sz w:val="24"/>
        </w:rPr>
        <w:t>5.</w:t>
      </w:r>
      <w:r>
        <w:rPr>
          <w:rFonts w:hint="eastAsia" w:ascii="宋体" w:hAnsi="宋体" w:cs="宋体"/>
          <w:color w:val="auto"/>
          <w:sz w:val="24"/>
        </w:rPr>
        <w:t>成交后，拍卖保证金转为</w:t>
      </w:r>
      <w:r>
        <w:rPr>
          <w:rFonts w:hint="eastAsia" w:ascii="宋体" w:hAnsi="宋体" w:cs="宋体"/>
          <w:color w:val="auto"/>
          <w:sz w:val="24"/>
          <w:lang w:val="en-US" w:eastAsia="zh-CN"/>
        </w:rPr>
        <w:t>合同履约保证金</w:t>
      </w:r>
      <w:r>
        <w:rPr>
          <w:rFonts w:hint="eastAsia" w:ascii="宋体" w:hAnsi="宋体" w:cs="宋体"/>
          <w:color w:val="auto"/>
          <w:sz w:val="24"/>
        </w:rPr>
        <w:t>，成交款及成交后佣金由买受人补齐，若无成交或委托人撤回该拍卖标的时，拍卖保证金于拍卖会结束后5个工作日内不计利息退还，</w:t>
      </w:r>
      <w:r>
        <w:rPr>
          <w:rFonts w:hint="eastAsia" w:ascii="宋体" w:hAnsi="宋体" w:cs="宋体"/>
          <w:color w:val="auto"/>
          <w:sz w:val="24"/>
          <w:lang w:eastAsia="zh-CN"/>
        </w:rPr>
        <w:t>竞租</w:t>
      </w:r>
      <w:r>
        <w:rPr>
          <w:rFonts w:hint="eastAsia" w:ascii="宋体" w:hAnsi="宋体" w:cs="宋体"/>
          <w:color w:val="auto"/>
          <w:sz w:val="24"/>
        </w:rPr>
        <w:t>人对此无异议。委托人和拍卖人不承担任何费用。</w:t>
      </w:r>
    </w:p>
    <w:p w14:paraId="6BD2149A">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rPr>
      </w:pPr>
      <w:r>
        <w:rPr>
          <w:rFonts w:ascii="宋体" w:hAnsi="宋体" w:eastAsia="宋体" w:cs="宋体"/>
          <w:color w:val="auto"/>
          <w:sz w:val="24"/>
          <w:szCs w:val="24"/>
        </w:rPr>
        <w:t>6.</w:t>
      </w:r>
      <w:r>
        <w:rPr>
          <w:rFonts w:hint="eastAsia" w:ascii="宋体" w:hAnsi="宋体" w:eastAsia="宋体" w:cs="宋体"/>
          <w:color w:val="auto"/>
          <w:sz w:val="24"/>
          <w:szCs w:val="24"/>
        </w:rPr>
        <w:t>保证金收据登载的缴款人应与</w:t>
      </w:r>
      <w:r>
        <w:rPr>
          <w:rFonts w:hint="eastAsia" w:ascii="宋体" w:hAnsi="宋体" w:eastAsia="宋体" w:cs="宋体"/>
          <w:color w:val="auto"/>
          <w:sz w:val="24"/>
          <w:szCs w:val="24"/>
          <w:lang w:eastAsia="zh-CN"/>
        </w:rPr>
        <w:t>竞租</w:t>
      </w:r>
      <w:r>
        <w:rPr>
          <w:rFonts w:hint="eastAsia" w:ascii="宋体" w:hAnsi="宋体" w:eastAsia="宋体" w:cs="宋体"/>
          <w:color w:val="auto"/>
          <w:sz w:val="24"/>
          <w:szCs w:val="24"/>
        </w:rPr>
        <w:t>人名称相一致，否则，该</w:t>
      </w:r>
      <w:r>
        <w:rPr>
          <w:rFonts w:hint="eastAsia" w:ascii="宋体" w:hAnsi="宋体" w:eastAsia="宋体" w:cs="宋体"/>
          <w:color w:val="auto"/>
          <w:sz w:val="24"/>
          <w:szCs w:val="24"/>
          <w:lang w:eastAsia="zh-CN"/>
        </w:rPr>
        <w:t>竞租</w:t>
      </w:r>
      <w:r>
        <w:rPr>
          <w:rFonts w:hint="eastAsia" w:ascii="宋体" w:hAnsi="宋体" w:eastAsia="宋体" w:cs="宋体"/>
          <w:color w:val="auto"/>
          <w:sz w:val="24"/>
          <w:szCs w:val="24"/>
        </w:rPr>
        <w:t>人不得参加</w:t>
      </w:r>
      <w:r>
        <w:rPr>
          <w:rFonts w:hint="eastAsia" w:ascii="宋体" w:hAnsi="宋体" w:eastAsia="宋体" w:cs="宋体"/>
          <w:color w:val="auto"/>
          <w:sz w:val="24"/>
          <w:szCs w:val="24"/>
          <w:lang w:eastAsia="zh-CN"/>
        </w:rPr>
        <w:t>竞租</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竞租</w:t>
      </w:r>
      <w:r>
        <w:rPr>
          <w:rFonts w:hint="eastAsia" w:ascii="宋体" w:hAnsi="宋体" w:eastAsia="宋体" w:cs="宋体"/>
          <w:color w:val="auto"/>
          <w:sz w:val="24"/>
          <w:szCs w:val="24"/>
        </w:rPr>
        <w:t>人以最高应价成交，成为买受人，不得擅自变更或增加买受人。</w:t>
      </w:r>
    </w:p>
    <w:p w14:paraId="366E5129">
      <w:pPr>
        <w:pStyle w:val="4"/>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7.若买受人成交后拒绝签订</w:t>
      </w:r>
      <w:r>
        <w:rPr>
          <w:rFonts w:hint="eastAsia" w:ascii="宋体" w:hAnsi="宋体" w:eastAsia="宋体" w:cs="宋体"/>
          <w:color w:val="auto"/>
          <w:sz w:val="24"/>
          <w:szCs w:val="24"/>
          <w:lang w:val="en-US" w:eastAsia="zh-CN"/>
        </w:rPr>
        <w:t>协议书</w:t>
      </w:r>
      <w:r>
        <w:rPr>
          <w:rFonts w:hint="eastAsia" w:ascii="宋体" w:hAnsi="宋体" w:eastAsia="宋体" w:cs="宋体"/>
          <w:color w:val="auto"/>
          <w:sz w:val="24"/>
          <w:szCs w:val="24"/>
        </w:rPr>
        <w:t>及支付剩余成交款，则</w:t>
      </w:r>
      <w:r>
        <w:rPr>
          <w:rFonts w:hint="eastAsia" w:ascii="宋体" w:hAnsi="宋体" w:eastAsia="宋体" w:cs="宋体"/>
          <w:color w:val="auto"/>
          <w:sz w:val="24"/>
          <w:szCs w:val="24"/>
          <w:lang w:eastAsia="zh-CN"/>
        </w:rPr>
        <w:t>竞租</w:t>
      </w:r>
      <w:r>
        <w:rPr>
          <w:rFonts w:hint="eastAsia" w:ascii="宋体" w:hAnsi="宋体" w:eastAsia="宋体" w:cs="宋体"/>
          <w:color w:val="auto"/>
          <w:sz w:val="24"/>
          <w:szCs w:val="24"/>
        </w:rPr>
        <w:t>保证金</w:t>
      </w:r>
      <w:r>
        <w:rPr>
          <w:rFonts w:hint="eastAsia" w:ascii="宋体" w:hAnsi="宋体" w:eastAsia="宋体" w:cs="宋体"/>
          <w:color w:val="auto"/>
          <w:sz w:val="24"/>
          <w:szCs w:val="24"/>
          <w:lang w:eastAsia="zh-CN"/>
        </w:rPr>
        <w:t>、佣金</w:t>
      </w:r>
      <w:r>
        <w:rPr>
          <w:rFonts w:hint="eastAsia" w:ascii="宋体" w:hAnsi="宋体" w:eastAsia="宋体" w:cs="宋体"/>
          <w:color w:val="auto"/>
          <w:sz w:val="24"/>
          <w:szCs w:val="24"/>
        </w:rPr>
        <w:t>不允返还，一切后果由买受人承担。</w:t>
      </w:r>
    </w:p>
    <w:p w14:paraId="14614E17">
      <w:pPr>
        <w:pStyle w:val="4"/>
        <w:spacing w:line="480" w:lineRule="exact"/>
        <w:ind w:firstLine="482" w:firstLineChars="200"/>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第六条  拍卖方式</w:t>
      </w:r>
    </w:p>
    <w:p w14:paraId="3D2042A0">
      <w:pPr>
        <w:pStyle w:val="4"/>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1、本次拍卖为公开竞价拍卖</w:t>
      </w:r>
      <w:r>
        <w:rPr>
          <w:rFonts w:hint="eastAsia" w:ascii="宋体" w:hAnsi="宋体" w:eastAsia="宋体" w:cs="宋体"/>
          <w:color w:val="auto"/>
          <w:sz w:val="24"/>
          <w:szCs w:val="24"/>
          <w:lang w:eastAsia="zh-CN"/>
        </w:rPr>
        <w:t>，该标的以首年租赁权起拍，</w:t>
      </w:r>
      <w:r>
        <w:rPr>
          <w:rFonts w:hint="eastAsia" w:ascii="宋体" w:hAnsi="宋体" w:eastAsia="宋体" w:cs="宋体"/>
          <w:color w:val="auto"/>
          <w:sz w:val="24"/>
          <w:szCs w:val="24"/>
          <w:lang w:val="en-US" w:eastAsia="zh-CN"/>
        </w:rPr>
        <w:t>起拍价为人民币224.55万元/年，加价幅度为5000元或5000元整数倍</w:t>
      </w:r>
      <w:r>
        <w:rPr>
          <w:rFonts w:hint="eastAsia" w:ascii="宋体" w:hAnsi="宋体" w:eastAsia="宋体" w:cs="宋体"/>
          <w:color w:val="auto"/>
          <w:sz w:val="24"/>
          <w:szCs w:val="24"/>
        </w:rPr>
        <w:t>。</w:t>
      </w:r>
    </w:p>
    <w:p w14:paraId="0E1EDD49">
      <w:pPr>
        <w:pStyle w:val="4"/>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2、拍卖会宣布和使用的价款均以人民币为单位。</w:t>
      </w:r>
    </w:p>
    <w:p w14:paraId="7E952D19">
      <w:pPr>
        <w:spacing w:line="480" w:lineRule="exact"/>
        <w:ind w:firstLine="480" w:firstLineChars="200"/>
        <w:rPr>
          <w:rFonts w:hint="eastAsia" w:ascii="宋体" w:hAnsi="宋体" w:cs="宋体"/>
          <w:color w:val="auto"/>
          <w:sz w:val="24"/>
        </w:rPr>
      </w:pPr>
      <w:r>
        <w:rPr>
          <w:rFonts w:hint="eastAsia" w:ascii="宋体" w:hAnsi="宋体" w:cs="宋体"/>
          <w:color w:val="auto"/>
          <w:sz w:val="24"/>
        </w:rPr>
        <w:t>3、本次拍卖为有底价拍卖并采用增价方式拍卖。进行拍卖时，先由拍卖师报出起拍价后，</w:t>
      </w:r>
      <w:r>
        <w:rPr>
          <w:rFonts w:hint="eastAsia" w:ascii="宋体" w:hAnsi="宋体" w:cs="宋体"/>
          <w:color w:val="auto"/>
          <w:sz w:val="24"/>
          <w:lang w:eastAsia="zh-CN"/>
        </w:rPr>
        <w:t>竞租</w:t>
      </w:r>
      <w:r>
        <w:rPr>
          <w:rFonts w:hint="eastAsia" w:ascii="宋体" w:hAnsi="宋体" w:cs="宋体"/>
          <w:color w:val="auto"/>
          <w:sz w:val="24"/>
        </w:rPr>
        <w:t>人按照拍卖师宣布的加价幅度加价</w:t>
      </w:r>
      <w:r>
        <w:rPr>
          <w:rFonts w:hint="eastAsia" w:ascii="宋体" w:hAnsi="宋体" w:cs="宋体"/>
          <w:color w:val="auto"/>
          <w:sz w:val="24"/>
          <w:lang w:eastAsia="zh-CN"/>
        </w:rPr>
        <w:t>竞租</w:t>
      </w:r>
      <w:r>
        <w:rPr>
          <w:rFonts w:hint="eastAsia" w:ascii="宋体" w:hAnsi="宋体" w:cs="宋体"/>
          <w:color w:val="auto"/>
          <w:sz w:val="24"/>
        </w:rPr>
        <w:t>，至无人继续加价时，经拍卖师三声（次）报价，无人出更高价格的，该价格为最高应价，最高应价达到或超过保留价拍卖师击槌成交（不到底价不成交）。</w:t>
      </w:r>
    </w:p>
    <w:p w14:paraId="2021394E">
      <w:pPr>
        <w:spacing w:line="480" w:lineRule="exact"/>
        <w:ind w:firstLine="480" w:firstLineChars="200"/>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eastAsia="zh-CN"/>
        </w:rPr>
        <w:t>竞租</w:t>
      </w:r>
      <w:r>
        <w:rPr>
          <w:rFonts w:hint="eastAsia" w:ascii="宋体" w:hAnsi="宋体" w:cs="宋体"/>
          <w:color w:val="auto"/>
          <w:sz w:val="24"/>
        </w:rPr>
        <w:t>人在进行竞价时，所持号牌应高举过头顶，以免拍卖师漏报。</w:t>
      </w:r>
      <w:r>
        <w:rPr>
          <w:rFonts w:hint="eastAsia" w:ascii="宋体" w:hAnsi="宋体" w:cs="宋体"/>
          <w:color w:val="auto"/>
          <w:sz w:val="24"/>
          <w:lang w:eastAsia="zh-CN"/>
        </w:rPr>
        <w:t>竞租</w:t>
      </w:r>
      <w:r>
        <w:rPr>
          <w:rFonts w:hint="eastAsia" w:ascii="宋体" w:hAnsi="宋体" w:cs="宋体"/>
          <w:color w:val="auto"/>
          <w:sz w:val="24"/>
        </w:rPr>
        <w:t>人一经应价，不得反悔，否则</w:t>
      </w:r>
      <w:r>
        <w:rPr>
          <w:rFonts w:hint="eastAsia" w:ascii="宋体" w:hAnsi="宋体" w:cs="宋体"/>
          <w:color w:val="auto"/>
          <w:sz w:val="24"/>
          <w:lang w:eastAsia="zh-CN"/>
        </w:rPr>
        <w:t>竞租</w:t>
      </w:r>
      <w:r>
        <w:rPr>
          <w:rFonts w:hint="eastAsia" w:ascii="宋体" w:hAnsi="宋体" w:cs="宋体"/>
          <w:color w:val="auto"/>
          <w:sz w:val="24"/>
        </w:rPr>
        <w:t>保证金不予返还，并依法追究其法律和经济责任。</w:t>
      </w:r>
    </w:p>
    <w:p w14:paraId="0930C718">
      <w:pPr>
        <w:spacing w:line="480" w:lineRule="exact"/>
        <w:ind w:firstLine="480" w:firstLineChars="200"/>
        <w:rPr>
          <w:rFonts w:hint="eastAsia" w:ascii="宋体" w:hAnsi="宋体" w:cs="宋体"/>
          <w:color w:val="auto"/>
          <w:sz w:val="24"/>
        </w:rPr>
      </w:pPr>
      <w:r>
        <w:rPr>
          <w:rFonts w:hint="eastAsia" w:ascii="宋体" w:hAnsi="宋体" w:cs="宋体"/>
          <w:color w:val="auto"/>
          <w:sz w:val="24"/>
        </w:rPr>
        <w:t>5、拍卖成交后，买受人应当场与拍卖人签署《拍卖成交确认书》，在拍卖会结束时，买受人还应当场在《拍卖笔录》上签名，否则视同违约。</w:t>
      </w:r>
    </w:p>
    <w:p w14:paraId="012A9C89">
      <w:pPr>
        <w:spacing w:line="480" w:lineRule="exact"/>
        <w:ind w:firstLine="480" w:firstLineChars="200"/>
        <w:rPr>
          <w:rFonts w:hint="eastAsia" w:ascii="宋体" w:hAnsi="宋体" w:cs="宋体"/>
          <w:color w:val="auto"/>
          <w:sz w:val="24"/>
        </w:rPr>
      </w:pPr>
      <w:r>
        <w:rPr>
          <w:rFonts w:hint="eastAsia" w:ascii="宋体" w:hAnsi="宋体" w:cs="宋体"/>
          <w:color w:val="auto"/>
          <w:sz w:val="24"/>
        </w:rPr>
        <w:t>6、买受人不得有阻碍、干扰其他</w:t>
      </w:r>
      <w:r>
        <w:rPr>
          <w:rFonts w:hint="eastAsia" w:ascii="宋体" w:hAnsi="宋体" w:cs="宋体"/>
          <w:color w:val="auto"/>
          <w:sz w:val="24"/>
          <w:lang w:eastAsia="zh-CN"/>
        </w:rPr>
        <w:t>竞租</w:t>
      </w:r>
      <w:r>
        <w:rPr>
          <w:rFonts w:hint="eastAsia" w:ascii="宋体" w:hAnsi="宋体" w:cs="宋体"/>
          <w:color w:val="auto"/>
          <w:sz w:val="24"/>
        </w:rPr>
        <w:t>人的正常</w:t>
      </w:r>
      <w:r>
        <w:rPr>
          <w:rFonts w:hint="eastAsia" w:ascii="宋体" w:hAnsi="宋体" w:cs="宋体"/>
          <w:color w:val="auto"/>
          <w:sz w:val="24"/>
          <w:lang w:eastAsia="zh-CN"/>
        </w:rPr>
        <w:t>竞租</w:t>
      </w:r>
      <w:r>
        <w:rPr>
          <w:rFonts w:hint="eastAsia" w:ascii="宋体" w:hAnsi="宋体" w:cs="宋体"/>
          <w:color w:val="auto"/>
          <w:sz w:val="24"/>
        </w:rPr>
        <w:t>及恶意串通其他</w:t>
      </w:r>
      <w:r>
        <w:rPr>
          <w:rFonts w:hint="eastAsia" w:ascii="宋体" w:hAnsi="宋体" w:cs="宋体"/>
          <w:color w:val="auto"/>
          <w:sz w:val="24"/>
          <w:lang w:eastAsia="zh-CN"/>
        </w:rPr>
        <w:t>竞租</w:t>
      </w:r>
      <w:r>
        <w:rPr>
          <w:rFonts w:hint="eastAsia" w:ascii="宋体" w:hAnsi="宋体" w:cs="宋体"/>
          <w:color w:val="auto"/>
          <w:sz w:val="24"/>
        </w:rPr>
        <w:t>人等违反拍卖法律、法规的行为，否则拍卖人有权依法取消其</w:t>
      </w:r>
      <w:r>
        <w:rPr>
          <w:rFonts w:hint="eastAsia" w:ascii="宋体" w:hAnsi="宋体" w:cs="宋体"/>
          <w:color w:val="auto"/>
          <w:sz w:val="24"/>
          <w:lang w:eastAsia="zh-CN"/>
        </w:rPr>
        <w:t>竞租</w:t>
      </w:r>
      <w:r>
        <w:rPr>
          <w:rFonts w:hint="eastAsia" w:ascii="宋体" w:hAnsi="宋体" w:cs="宋体"/>
          <w:color w:val="auto"/>
          <w:sz w:val="24"/>
        </w:rPr>
        <w:t>资格，</w:t>
      </w:r>
      <w:r>
        <w:rPr>
          <w:rFonts w:hint="eastAsia" w:ascii="宋体" w:hAnsi="宋体" w:cs="宋体"/>
          <w:color w:val="auto"/>
          <w:sz w:val="24"/>
          <w:lang w:eastAsia="zh-CN"/>
        </w:rPr>
        <w:t>竞租</w:t>
      </w:r>
      <w:r>
        <w:rPr>
          <w:rFonts w:hint="eastAsia" w:ascii="宋体" w:hAnsi="宋体" w:cs="宋体"/>
          <w:color w:val="auto"/>
          <w:sz w:val="24"/>
        </w:rPr>
        <w:t>保证金不予返还。</w:t>
      </w:r>
    </w:p>
    <w:p w14:paraId="0B0E547A">
      <w:pPr>
        <w:spacing w:line="480" w:lineRule="exact"/>
        <w:ind w:firstLine="480" w:firstLineChars="200"/>
        <w:rPr>
          <w:rFonts w:hint="eastAsia" w:ascii="宋体" w:hAnsi="宋体" w:cs="宋体"/>
          <w:color w:val="auto"/>
          <w:sz w:val="24"/>
        </w:rPr>
      </w:pPr>
      <w:r>
        <w:rPr>
          <w:rFonts w:hint="eastAsia" w:ascii="宋体" w:hAnsi="宋体" w:cs="宋体"/>
          <w:color w:val="auto"/>
          <w:sz w:val="24"/>
        </w:rPr>
        <w:t>7、拍卖师有权根据拍卖现场状况确定标的的起拍价、变更拍卖方式及调整增价幅度。</w:t>
      </w:r>
    </w:p>
    <w:p w14:paraId="30946927">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rPr>
      </w:pPr>
      <w:r>
        <w:rPr>
          <w:rFonts w:hint="eastAsia" w:ascii="宋体" w:hAnsi="宋体" w:cs="宋体"/>
          <w:color w:val="auto"/>
          <w:sz w:val="24"/>
        </w:rPr>
        <w:t>8、</w:t>
      </w:r>
      <w:r>
        <w:rPr>
          <w:rFonts w:hint="eastAsia" w:ascii="宋体" w:hAnsi="宋体" w:cs="宋体"/>
          <w:color w:val="auto"/>
          <w:sz w:val="24"/>
          <w:lang w:eastAsia="zh-CN"/>
        </w:rPr>
        <w:t>竞租</w:t>
      </w:r>
      <w:r>
        <w:rPr>
          <w:rFonts w:hint="eastAsia" w:ascii="宋体" w:hAnsi="宋体" w:cs="宋体"/>
          <w:color w:val="auto"/>
          <w:sz w:val="24"/>
        </w:rPr>
        <w:t>人应认真咨询了解拍卖标的，并可向</w:t>
      </w:r>
      <w:r>
        <w:rPr>
          <w:rFonts w:hint="eastAsia" w:ascii="宋体" w:hAnsi="宋体" w:cs="宋体"/>
          <w:color w:val="auto"/>
          <w:sz w:val="24"/>
          <w:lang w:val="en-US" w:eastAsia="zh-CN"/>
        </w:rPr>
        <w:t>拍卖人</w:t>
      </w:r>
      <w:r>
        <w:rPr>
          <w:rFonts w:hint="eastAsia" w:ascii="宋体" w:hAnsi="宋体" w:cs="宋体"/>
          <w:color w:val="auto"/>
          <w:sz w:val="24"/>
        </w:rPr>
        <w:t>索取查看标的介绍资料，于拍卖展示期间亲自到现场查看标的。</w:t>
      </w:r>
      <w:r>
        <w:rPr>
          <w:rFonts w:hint="eastAsia" w:ascii="宋体" w:hAnsi="宋体" w:cs="宋体"/>
          <w:color w:val="auto"/>
          <w:sz w:val="24"/>
          <w:lang w:eastAsia="zh-CN"/>
        </w:rPr>
        <w:t>竞租</w:t>
      </w:r>
      <w:r>
        <w:rPr>
          <w:rFonts w:hint="eastAsia" w:ascii="宋体" w:hAnsi="宋体" w:cs="宋体"/>
          <w:color w:val="auto"/>
          <w:sz w:val="24"/>
        </w:rPr>
        <w:t>人未咨询或对标的不了解而参加竞拍的责任自负。一旦作出参加拍卖即表示</w:t>
      </w:r>
      <w:r>
        <w:rPr>
          <w:rFonts w:hint="eastAsia" w:ascii="宋体" w:hAnsi="宋体" w:cs="宋体"/>
          <w:color w:val="auto"/>
          <w:sz w:val="24"/>
          <w:lang w:eastAsia="zh-CN"/>
        </w:rPr>
        <w:t>竞租</w:t>
      </w:r>
      <w:r>
        <w:rPr>
          <w:rFonts w:hint="eastAsia" w:ascii="宋体" w:hAnsi="宋体" w:cs="宋体"/>
          <w:color w:val="auto"/>
          <w:sz w:val="24"/>
        </w:rPr>
        <w:t>人接受该标的的一切现状（包括瑕疵）。无论其是否到现场查看标的，均不得对拍卖标的的现状提出异议。</w:t>
      </w:r>
    </w:p>
    <w:p w14:paraId="4F1B5473">
      <w:pPr>
        <w:keepNext w:val="0"/>
        <w:keepLines w:val="0"/>
        <w:pageBreakBefore w:val="0"/>
        <w:widowControl w:val="0"/>
        <w:kinsoku/>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val="0"/>
          <w:color w:val="auto"/>
          <w:sz w:val="24"/>
          <w:szCs w:val="24"/>
          <w:u w:val="none"/>
          <w:lang w:val="en-US" w:eastAsia="zh-CN"/>
        </w:rPr>
      </w:pPr>
      <w:r>
        <w:rPr>
          <w:rFonts w:hint="eastAsia" w:ascii="宋体" w:hAnsi="宋体" w:eastAsia="宋体" w:cs="宋体"/>
          <w:b/>
          <w:bCs w:val="0"/>
          <w:color w:val="auto"/>
          <w:sz w:val="24"/>
          <w:szCs w:val="24"/>
        </w:rPr>
        <w:t>第</w:t>
      </w:r>
      <w:r>
        <w:rPr>
          <w:rFonts w:hint="eastAsia" w:ascii="宋体" w:hAnsi="宋体" w:eastAsia="宋体" w:cs="宋体"/>
          <w:b/>
          <w:bCs w:val="0"/>
          <w:color w:val="auto"/>
          <w:sz w:val="24"/>
          <w:szCs w:val="24"/>
          <w:lang w:eastAsia="zh-CN"/>
        </w:rPr>
        <w:t>七</w:t>
      </w:r>
      <w:r>
        <w:rPr>
          <w:rFonts w:hint="eastAsia" w:ascii="宋体" w:hAnsi="宋体" w:eastAsia="宋体" w:cs="宋体"/>
          <w:b/>
          <w:bCs w:val="0"/>
          <w:color w:val="auto"/>
          <w:sz w:val="24"/>
          <w:szCs w:val="24"/>
        </w:rPr>
        <w:t>条</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u w:val="none"/>
          <w:lang w:val="en-US" w:eastAsia="zh-CN"/>
        </w:rPr>
        <w:t>标的瑕疵及风险提示</w:t>
      </w:r>
    </w:p>
    <w:p w14:paraId="6900767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1.关于拍卖标的的瑕疵和风险，在本次《拍卖会文件》中拍卖人已将知晓的内容进行了充分的提示和披露，并已尽可能多的为竞租人了解标的物创造条件，但其存在的瑕疵与风险并不仅限于拍卖人告知的内容，本次拍卖标的以其现状进行拍卖，委托人与拍卖人提供的资料、工作人员的介绍和对拍卖标的的评价均为参考</w:t>
      </w:r>
      <w:r>
        <w:rPr>
          <w:rFonts w:hint="eastAsia" w:ascii="宋体" w:hAnsi="宋体" w:cs="宋体"/>
          <w:color w:val="auto"/>
          <w:sz w:val="24"/>
          <w:highlight w:val="none"/>
          <w:lang w:val="en-US" w:eastAsia="zh-CN"/>
        </w:rPr>
        <w:t>性</w:t>
      </w:r>
      <w:r>
        <w:rPr>
          <w:rFonts w:hint="eastAsia" w:ascii="宋体" w:hAnsi="宋体" w:cs="宋体"/>
          <w:color w:val="auto"/>
          <w:sz w:val="24"/>
          <w:lang w:val="en-US" w:eastAsia="zh-CN"/>
        </w:rPr>
        <w:t>意见，拍卖人及委托人不作任何保证，不能保证拍卖标的的品质。竞租人应当十分慎重的自行了解、查询、现场踏勘等，并由此承担潜在风险及瑕疵产生的后果；并自愿接受因标的的瑕疵及风险导致成交以后无法移交标的物,不得以此为由提出质疑。对标的的情况和价值竞租人应进行自行判定。一经成交确认，委托人和拍卖人不因拍卖标的存在的瑕疵或潜在的瑕疵承担任何责任。</w:t>
      </w:r>
    </w:p>
    <w:p w14:paraId="35721DC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2.本次拍卖受委托人委托，拍卖人权限仅限发布拍卖公告、联络客户、办理竞租登记手续、主持现场拍卖、签署成交确认书事项，其他事项均与拍卖人无关。</w:t>
      </w:r>
    </w:p>
    <w:p w14:paraId="7F38ECA1">
      <w:pPr>
        <w:pStyle w:val="4"/>
        <w:spacing w:line="480" w:lineRule="exact"/>
        <w:ind w:left="482"/>
        <w:rPr>
          <w:rFonts w:hint="eastAsia" w:ascii="宋体" w:hAnsi="宋体" w:eastAsia="宋体" w:cs="宋体"/>
          <w:b/>
          <w:color w:val="auto"/>
          <w:sz w:val="24"/>
          <w:szCs w:val="24"/>
        </w:rPr>
      </w:pPr>
      <w:r>
        <w:rPr>
          <w:rFonts w:hint="eastAsia" w:ascii="宋体" w:hAnsi="宋体" w:eastAsia="宋体" w:cs="宋体"/>
          <w:b/>
          <w:color w:val="auto"/>
          <w:sz w:val="24"/>
          <w:szCs w:val="24"/>
        </w:rPr>
        <w:t>第</w:t>
      </w:r>
      <w:r>
        <w:rPr>
          <w:rFonts w:hint="eastAsia" w:ascii="宋体" w:hAnsi="宋体" w:eastAsia="宋体" w:cs="宋体"/>
          <w:b/>
          <w:color w:val="auto"/>
          <w:sz w:val="24"/>
          <w:szCs w:val="24"/>
          <w:lang w:eastAsia="zh-CN"/>
        </w:rPr>
        <w:t>八</w:t>
      </w:r>
      <w:r>
        <w:rPr>
          <w:rFonts w:hint="eastAsia" w:ascii="宋体" w:hAnsi="宋体" w:eastAsia="宋体" w:cs="宋体"/>
          <w:b/>
          <w:color w:val="auto"/>
          <w:sz w:val="24"/>
          <w:szCs w:val="24"/>
        </w:rPr>
        <w:t>条  拍卖款项</w:t>
      </w:r>
    </w:p>
    <w:p w14:paraId="7B5DCCC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该标的成交价</w:t>
      </w:r>
      <w:r>
        <w:rPr>
          <w:rFonts w:hint="eastAsia" w:ascii="宋体" w:hAnsi="宋体" w:cs="宋体"/>
          <w:color w:val="auto"/>
          <w:sz w:val="24"/>
          <w:highlight w:val="none"/>
          <w:lang w:val="en-US" w:eastAsia="zh-CN"/>
        </w:rPr>
        <w:t>即</w:t>
      </w:r>
      <w:r>
        <w:rPr>
          <w:rFonts w:hint="eastAsia" w:ascii="宋体" w:hAnsi="宋体" w:cs="宋体"/>
          <w:color w:val="auto"/>
          <w:sz w:val="24"/>
          <w:highlight w:val="none"/>
          <w:lang w:eastAsia="zh-CN"/>
        </w:rPr>
        <w:t>为首年租金，租金按</w:t>
      </w:r>
      <w:r>
        <w:rPr>
          <w:rFonts w:hint="eastAsia" w:ascii="宋体" w:hAnsi="宋体" w:cs="宋体"/>
          <w:color w:val="auto"/>
          <w:sz w:val="24"/>
          <w:highlight w:val="none"/>
          <w:lang w:val="en-US" w:eastAsia="zh-CN"/>
        </w:rPr>
        <w:t>半年</w:t>
      </w:r>
      <w:r>
        <w:rPr>
          <w:rFonts w:hint="eastAsia" w:ascii="宋体" w:hAnsi="宋体" w:cs="宋体"/>
          <w:color w:val="auto"/>
          <w:sz w:val="24"/>
          <w:highlight w:val="none"/>
          <w:lang w:eastAsia="zh-CN"/>
        </w:rPr>
        <w:t>支付，</w:t>
      </w:r>
      <w:r>
        <w:rPr>
          <w:rFonts w:hint="eastAsia" w:ascii="宋体" w:hAnsi="宋体" w:cs="宋体"/>
          <w:color w:val="auto"/>
          <w:sz w:val="24"/>
          <w:highlight w:val="none"/>
          <w:lang w:val="en-US" w:eastAsia="zh-CN"/>
        </w:rPr>
        <w:t>支付日期要求及相关要求按租赁合同执行。</w:t>
      </w:r>
    </w:p>
    <w:p w14:paraId="4438667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承租人须在公开租赁结果公示结束次日起3个工作日内签订《租赁合同》，逾期或拒绝签订合同的，视为违约，招租人可取消其竞得资格，承租人应按竞得价的20%向招租人仙游县艺雕小镇开发建设有限公司支付违约金 ,且竞租履约保证金不予返还。竞租保证金68万元整在合同签订后即转为合同履约保证金,履约保证金不计息，不冲抵租金。若承租人租赁期间造成招租人财产损失，招租人有权直接从该款项中扣减。</w:t>
      </w:r>
    </w:p>
    <w:p w14:paraId="70617A09">
      <w:pPr>
        <w:widowControl/>
        <w:spacing w:line="480" w:lineRule="exact"/>
        <w:ind w:firstLine="482" w:firstLineChars="200"/>
        <w:jc w:val="left"/>
        <w:rPr>
          <w:rFonts w:hint="eastAsia" w:ascii="宋体" w:hAnsi="宋体" w:cs="宋体"/>
          <w:color w:val="auto"/>
          <w:kern w:val="0"/>
          <w:sz w:val="24"/>
        </w:rPr>
      </w:pPr>
      <w:r>
        <w:rPr>
          <w:rFonts w:hint="eastAsia" w:ascii="宋体" w:hAnsi="宋体" w:cs="宋体"/>
          <w:b/>
          <w:color w:val="auto"/>
          <w:sz w:val="24"/>
        </w:rPr>
        <w:t>第</w:t>
      </w:r>
      <w:r>
        <w:rPr>
          <w:rFonts w:hint="eastAsia" w:ascii="宋体" w:hAnsi="宋体" w:cs="宋体"/>
          <w:b/>
          <w:color w:val="auto"/>
          <w:sz w:val="24"/>
          <w:lang w:eastAsia="zh-CN"/>
        </w:rPr>
        <w:t>九</w:t>
      </w:r>
      <w:r>
        <w:rPr>
          <w:rFonts w:hint="eastAsia" w:ascii="宋体" w:hAnsi="宋体" w:cs="宋体"/>
          <w:b/>
          <w:color w:val="auto"/>
          <w:sz w:val="24"/>
        </w:rPr>
        <w:t>条  拍卖标的移交</w:t>
      </w:r>
    </w:p>
    <w:p w14:paraId="4FA65F71">
      <w:pPr>
        <w:pStyle w:val="4"/>
        <w:spacing w:line="48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拍卖成交后，买受人持拍卖成交证明并缴纳约定款项后，在</w:t>
      </w:r>
      <w:r>
        <w:rPr>
          <w:rFonts w:hint="eastAsia" w:ascii="宋体" w:hAnsi="宋体" w:eastAsia="宋体" w:cs="宋体"/>
          <w:color w:val="auto"/>
          <w:sz w:val="24"/>
          <w:szCs w:val="24"/>
          <w:lang w:eastAsia="zh-CN"/>
        </w:rPr>
        <w:t>签订</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租赁合同</w:t>
      </w:r>
      <w:r>
        <w:rPr>
          <w:rFonts w:hint="eastAsia" w:ascii="宋体" w:hAnsi="宋体" w:eastAsia="宋体" w:cs="宋体"/>
          <w:color w:val="auto"/>
          <w:sz w:val="24"/>
          <w:szCs w:val="24"/>
          <w:lang w:eastAsia="zh-CN"/>
        </w:rPr>
        <w:t>》后</w:t>
      </w:r>
      <w:r>
        <w:rPr>
          <w:rFonts w:hint="eastAsia" w:ascii="宋体" w:hAnsi="宋体" w:eastAsia="宋体" w:cs="宋体"/>
          <w:color w:val="auto"/>
          <w:sz w:val="24"/>
          <w:szCs w:val="24"/>
        </w:rPr>
        <w:t>办理标的移交手续。若逾期办理，一切后果由买受人自行负责，拍卖人概不承担责任。</w:t>
      </w:r>
    </w:p>
    <w:p w14:paraId="6502353E">
      <w:pPr>
        <w:pStyle w:val="4"/>
        <w:spacing w:line="480" w:lineRule="exact"/>
        <w:ind w:firstLine="482" w:firstLineChars="200"/>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w:t>
      </w:r>
      <w:r>
        <w:rPr>
          <w:rFonts w:hint="eastAsia" w:ascii="宋体" w:hAnsi="宋体" w:eastAsia="宋体" w:cs="宋体"/>
          <w:b/>
          <w:color w:val="auto"/>
          <w:sz w:val="24"/>
          <w:szCs w:val="24"/>
          <w:lang w:eastAsia="zh-CN"/>
        </w:rPr>
        <w:t>十</w:t>
      </w:r>
      <w:r>
        <w:rPr>
          <w:rFonts w:hint="eastAsia" w:ascii="宋体" w:hAnsi="宋体" w:eastAsia="宋体" w:cs="宋体"/>
          <w:b/>
          <w:color w:val="auto"/>
          <w:sz w:val="24"/>
          <w:szCs w:val="24"/>
        </w:rPr>
        <w:t>条  佣金</w:t>
      </w:r>
    </w:p>
    <w:p w14:paraId="39C77300">
      <w:pPr>
        <w:pStyle w:val="4"/>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拍卖成交后，买受人除支付</w:t>
      </w:r>
      <w:r>
        <w:rPr>
          <w:rFonts w:hint="eastAsia" w:ascii="宋体" w:hAnsi="宋体" w:eastAsia="宋体" w:cs="宋体"/>
          <w:color w:val="auto"/>
          <w:sz w:val="24"/>
          <w:szCs w:val="24"/>
          <w:lang w:eastAsia="zh-CN"/>
        </w:rPr>
        <w:t>拍卖</w:t>
      </w:r>
      <w:r>
        <w:rPr>
          <w:rFonts w:hint="eastAsia" w:ascii="宋体" w:hAnsi="宋体" w:eastAsia="宋体" w:cs="宋体"/>
          <w:color w:val="auto"/>
          <w:sz w:val="24"/>
          <w:szCs w:val="24"/>
        </w:rPr>
        <w:t>成交款之外，须另向拍卖人支付拍卖佣金。</w:t>
      </w:r>
      <w:r>
        <w:rPr>
          <w:rFonts w:hint="eastAsia" w:ascii="宋体" w:hAnsi="宋体" w:eastAsia="宋体" w:cs="宋体"/>
          <w:color w:val="auto"/>
          <w:sz w:val="24"/>
          <w:szCs w:val="24"/>
          <w:lang w:eastAsia="zh-CN"/>
        </w:rPr>
        <w:t>拍卖佣金以人民币壹万</w:t>
      </w:r>
      <w:r>
        <w:rPr>
          <w:rFonts w:hint="eastAsia" w:ascii="宋体" w:hAnsi="宋体" w:eastAsia="宋体" w:cs="宋体"/>
          <w:color w:val="auto"/>
          <w:sz w:val="24"/>
          <w:szCs w:val="24"/>
          <w:lang w:val="en-US" w:eastAsia="zh-CN"/>
        </w:rPr>
        <w:t>伍仟</w:t>
      </w:r>
      <w:r>
        <w:rPr>
          <w:rFonts w:hint="eastAsia" w:ascii="宋体" w:hAnsi="宋体" w:eastAsia="宋体" w:cs="宋体"/>
          <w:color w:val="auto"/>
          <w:sz w:val="24"/>
          <w:szCs w:val="24"/>
          <w:lang w:eastAsia="zh-CN"/>
        </w:rPr>
        <w:t>元整包干，竞得人应在拍卖结束后当场缴纳于拍卖人</w:t>
      </w:r>
      <w:r>
        <w:rPr>
          <w:rFonts w:hint="eastAsia" w:ascii="宋体" w:hAnsi="宋体" w:eastAsia="宋体" w:cs="宋体"/>
          <w:color w:val="auto"/>
          <w:sz w:val="24"/>
          <w:szCs w:val="24"/>
          <w:lang w:val="en-US" w:eastAsia="zh-CN"/>
        </w:rPr>
        <w:t>指定账户</w:t>
      </w:r>
      <w:r>
        <w:rPr>
          <w:rFonts w:hint="eastAsia" w:ascii="宋体" w:hAnsi="宋体" w:eastAsia="宋体" w:cs="宋体"/>
          <w:color w:val="auto"/>
          <w:sz w:val="24"/>
          <w:szCs w:val="24"/>
          <w:lang w:eastAsia="zh-CN"/>
        </w:rPr>
        <w:t>。</w:t>
      </w:r>
    </w:p>
    <w:p w14:paraId="7B85AD6E">
      <w:pPr>
        <w:pStyle w:val="4"/>
        <w:spacing w:line="480" w:lineRule="exact"/>
        <w:ind w:firstLine="482" w:firstLineChars="200"/>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第十</w:t>
      </w:r>
      <w:r>
        <w:rPr>
          <w:rFonts w:hint="eastAsia" w:ascii="宋体" w:hAnsi="宋体" w:eastAsia="宋体" w:cs="宋体"/>
          <w:b/>
          <w:color w:val="auto"/>
          <w:sz w:val="24"/>
          <w:szCs w:val="24"/>
          <w:lang w:eastAsia="zh-CN"/>
        </w:rPr>
        <w:t>一</w:t>
      </w:r>
      <w:r>
        <w:rPr>
          <w:rFonts w:hint="eastAsia" w:ascii="宋体" w:hAnsi="宋体" w:eastAsia="宋体" w:cs="宋体"/>
          <w:b/>
          <w:color w:val="auto"/>
          <w:sz w:val="24"/>
          <w:szCs w:val="24"/>
        </w:rPr>
        <w:t>条  特别约定</w:t>
      </w:r>
    </w:p>
    <w:p w14:paraId="21B09239">
      <w:pPr>
        <w:keepNext w:val="0"/>
        <w:keepLines w:val="0"/>
        <w:pageBreakBefore w:val="0"/>
        <w:widowControl w:val="0"/>
        <w:tabs>
          <w:tab w:val="left" w:pos="1080"/>
        </w:tabs>
        <w:kinsoku/>
        <w:wordWrap/>
        <w:overflowPunct/>
        <w:topLinePunct w:val="0"/>
        <w:autoSpaceDE/>
        <w:autoSpaceDN/>
        <w:bidi w:val="0"/>
        <w:adjustRightInd/>
        <w:snapToGrid w:val="0"/>
        <w:spacing w:line="480" w:lineRule="exact"/>
        <w:ind w:firstLine="480" w:firstLineChars="200"/>
        <w:textAlignment w:val="auto"/>
        <w:outlineLvl w:val="9"/>
        <w:rPr>
          <w:rFonts w:hint="eastAsia" w:ascii="宋体" w:hAnsi="宋体" w:cs="宋体"/>
          <w:color w:val="auto"/>
          <w:sz w:val="24"/>
        </w:rPr>
      </w:pPr>
      <w:r>
        <w:rPr>
          <w:rFonts w:hint="eastAsia" w:ascii="宋体" w:hAnsi="宋体" w:cs="宋体"/>
          <w:color w:val="auto"/>
          <w:sz w:val="24"/>
        </w:rPr>
        <w:t>1.本次拍卖会的拍卖标的是以标的物的现状</w:t>
      </w:r>
      <w:r>
        <w:rPr>
          <w:rFonts w:hint="eastAsia" w:ascii="宋体" w:hAnsi="宋体" w:cs="宋体"/>
          <w:color w:val="auto"/>
          <w:sz w:val="24"/>
          <w:lang w:eastAsia="zh-CN"/>
        </w:rPr>
        <w:t>（不含可移动设施设备）</w:t>
      </w:r>
      <w:r>
        <w:rPr>
          <w:rFonts w:hint="eastAsia" w:ascii="宋体" w:hAnsi="宋体" w:cs="宋体"/>
          <w:color w:val="auto"/>
          <w:sz w:val="24"/>
        </w:rPr>
        <w:t>进行拍卖，在起拍价、成交价中不含买卖</w:t>
      </w:r>
      <w:r>
        <w:rPr>
          <w:rFonts w:hint="eastAsia" w:ascii="宋体" w:hAnsi="宋体" w:cs="宋体"/>
          <w:color w:val="auto"/>
          <w:sz w:val="24"/>
          <w:lang w:val="en-US" w:eastAsia="zh-CN"/>
        </w:rPr>
        <w:t>双方</w:t>
      </w:r>
      <w:r>
        <w:rPr>
          <w:rFonts w:hint="eastAsia" w:ascii="宋体" w:hAnsi="宋体" w:cs="宋体"/>
          <w:color w:val="auto"/>
          <w:sz w:val="24"/>
        </w:rPr>
        <w:t>税费、标的物的所有欠费及拍卖佣金。</w:t>
      </w:r>
    </w:p>
    <w:p w14:paraId="19941AA5">
      <w:pPr>
        <w:pStyle w:val="4"/>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拍卖成交后，</w:t>
      </w:r>
      <w:r>
        <w:rPr>
          <w:rFonts w:hint="eastAsia" w:ascii="宋体" w:hAnsi="宋体" w:eastAsia="宋体" w:cs="宋体"/>
          <w:color w:val="auto"/>
          <w:sz w:val="24"/>
          <w:szCs w:val="24"/>
          <w:lang w:val="en-US" w:eastAsia="zh-CN"/>
        </w:rPr>
        <w:t>拍卖人</w:t>
      </w:r>
      <w:r>
        <w:rPr>
          <w:rFonts w:hint="eastAsia" w:ascii="宋体" w:hAnsi="宋体" w:eastAsia="宋体" w:cs="宋体"/>
          <w:color w:val="auto"/>
          <w:sz w:val="24"/>
          <w:szCs w:val="24"/>
        </w:rPr>
        <w:t>仅</w:t>
      </w:r>
      <w:r>
        <w:rPr>
          <w:rFonts w:hint="eastAsia" w:ascii="宋体" w:hAnsi="宋体" w:eastAsia="宋体" w:cs="宋体"/>
          <w:color w:val="auto"/>
          <w:sz w:val="24"/>
          <w:szCs w:val="24"/>
          <w:lang w:eastAsia="zh-CN"/>
        </w:rPr>
        <w:t>向买受人提供</w:t>
      </w:r>
      <w:r>
        <w:rPr>
          <w:rFonts w:hint="eastAsia" w:ascii="宋体" w:hAnsi="宋体" w:eastAsia="宋体" w:cs="宋体"/>
          <w:color w:val="auto"/>
          <w:sz w:val="24"/>
          <w:szCs w:val="24"/>
        </w:rPr>
        <w:t>《拍卖成交确认书》</w:t>
      </w:r>
      <w:r>
        <w:rPr>
          <w:rFonts w:hint="eastAsia" w:ascii="宋体" w:hAnsi="宋体" w:eastAsia="宋体" w:cs="宋体"/>
          <w:color w:val="auto"/>
          <w:sz w:val="24"/>
          <w:szCs w:val="24"/>
          <w:lang w:eastAsia="zh-CN"/>
        </w:rPr>
        <w:t>及</w:t>
      </w:r>
      <w:r>
        <w:rPr>
          <w:rFonts w:hint="eastAsia" w:ascii="宋体" w:hAnsi="宋体" w:eastAsia="宋体" w:cs="宋体"/>
          <w:color w:val="auto"/>
          <w:sz w:val="24"/>
          <w:szCs w:val="24"/>
        </w:rPr>
        <w:t>佣金发票。</w:t>
      </w:r>
    </w:p>
    <w:p w14:paraId="00366DB9">
      <w:pPr>
        <w:spacing w:line="540" w:lineRule="exact"/>
        <w:ind w:firstLine="480" w:firstLineChars="200"/>
        <w:jc w:val="both"/>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eastAsia="宋体" w:cs="宋体"/>
          <w:b w:val="0"/>
          <w:color w:val="auto"/>
          <w:kern w:val="2"/>
          <w:sz w:val="24"/>
          <w:szCs w:val="24"/>
          <w:lang w:val="en-US" w:eastAsia="zh-CN" w:bidi="ar-SA"/>
        </w:rPr>
        <w:t>《仙游县艺雕智慧产业园租赁合同》样本附后，作为本次拍卖会的文件之一，与本拍卖规则具有同等法律效力，协议书中涉及的条款，为买受人必需履行的条款，有冲突的，以协议书条款为准，请</w:t>
      </w:r>
      <w:r>
        <w:rPr>
          <w:rFonts w:hint="eastAsia" w:ascii="宋体" w:hAnsi="宋体" w:cs="宋体"/>
          <w:b w:val="0"/>
          <w:color w:val="auto"/>
          <w:kern w:val="2"/>
          <w:sz w:val="24"/>
          <w:szCs w:val="24"/>
          <w:lang w:val="en-US" w:eastAsia="zh-CN" w:bidi="ar-SA"/>
        </w:rPr>
        <w:t>竞租</w:t>
      </w:r>
      <w:r>
        <w:rPr>
          <w:rFonts w:hint="eastAsia" w:ascii="宋体" w:hAnsi="宋体" w:eastAsia="宋体" w:cs="宋体"/>
          <w:b w:val="0"/>
          <w:color w:val="auto"/>
          <w:kern w:val="2"/>
          <w:sz w:val="24"/>
          <w:szCs w:val="24"/>
          <w:lang w:val="en-US" w:eastAsia="zh-CN" w:bidi="ar-SA"/>
        </w:rPr>
        <w:t>人认真详阅。</w:t>
      </w:r>
      <w:r>
        <w:rPr>
          <w:rFonts w:hint="eastAsia" w:ascii="宋体" w:hAnsi="宋体" w:cs="宋体"/>
          <w:b w:val="0"/>
          <w:color w:val="auto"/>
          <w:kern w:val="2"/>
          <w:sz w:val="24"/>
          <w:szCs w:val="24"/>
          <w:lang w:val="en-US" w:eastAsia="zh-CN" w:bidi="ar-SA"/>
        </w:rPr>
        <w:t>竞租</w:t>
      </w:r>
      <w:r>
        <w:rPr>
          <w:rFonts w:hint="eastAsia" w:ascii="宋体" w:hAnsi="宋体" w:eastAsia="宋体" w:cs="宋体"/>
          <w:b w:val="0"/>
          <w:color w:val="auto"/>
          <w:kern w:val="2"/>
          <w:sz w:val="24"/>
          <w:szCs w:val="24"/>
          <w:lang w:val="en-US" w:eastAsia="zh-CN" w:bidi="ar-SA"/>
        </w:rPr>
        <w:t>人缴纳</w:t>
      </w:r>
      <w:r>
        <w:rPr>
          <w:rFonts w:hint="eastAsia" w:ascii="宋体" w:hAnsi="宋体" w:cs="宋体"/>
          <w:b w:val="0"/>
          <w:color w:val="auto"/>
          <w:kern w:val="2"/>
          <w:sz w:val="24"/>
          <w:szCs w:val="24"/>
          <w:lang w:val="en-US" w:eastAsia="zh-CN" w:bidi="ar-SA"/>
        </w:rPr>
        <w:t>竞租</w:t>
      </w:r>
      <w:r>
        <w:rPr>
          <w:rFonts w:hint="eastAsia" w:ascii="宋体" w:hAnsi="宋体" w:eastAsia="宋体" w:cs="宋体"/>
          <w:b w:val="0"/>
          <w:color w:val="auto"/>
          <w:kern w:val="2"/>
          <w:sz w:val="24"/>
          <w:szCs w:val="24"/>
          <w:lang w:val="en-US" w:eastAsia="zh-CN" w:bidi="ar-SA"/>
        </w:rPr>
        <w:t>保证金并参加的即表示接受该协议书内容，</w:t>
      </w:r>
      <w:r>
        <w:rPr>
          <w:rFonts w:hint="eastAsia" w:ascii="宋体" w:hAnsi="宋体" w:cs="宋体"/>
          <w:b w:val="0"/>
          <w:color w:val="auto"/>
          <w:kern w:val="2"/>
          <w:sz w:val="24"/>
          <w:szCs w:val="24"/>
          <w:lang w:val="en-US" w:eastAsia="zh-CN" w:bidi="ar-SA"/>
        </w:rPr>
        <w:t>竞租</w:t>
      </w:r>
      <w:r>
        <w:rPr>
          <w:rFonts w:hint="eastAsia" w:ascii="宋体" w:hAnsi="宋体" w:eastAsia="宋体" w:cs="宋体"/>
          <w:b w:val="0"/>
          <w:color w:val="auto"/>
          <w:kern w:val="2"/>
          <w:sz w:val="24"/>
          <w:szCs w:val="24"/>
          <w:lang w:val="en-US" w:eastAsia="zh-CN" w:bidi="ar-SA"/>
        </w:rPr>
        <w:t>人应仔细阅读并完全认可委托人拟定的协议书所有条款。拍卖成交后，买受人不得对协议书有任何异议，若无法履行协议书中的任何条款，则视为违约，已交保证金不予退还，并承担由此产生的违约责任。</w:t>
      </w:r>
    </w:p>
    <w:p w14:paraId="6EFF5689">
      <w:pPr>
        <w:numPr>
          <w:ilvl w:val="0"/>
          <w:numId w:val="0"/>
        </w:numPr>
        <w:spacing w:line="480" w:lineRule="exact"/>
        <w:ind w:left="0" w:firstLine="480" w:firstLineChars="200"/>
        <w:rPr>
          <w:rFonts w:hint="default"/>
          <w:color w:val="auto"/>
          <w:lang w:val="en-US" w:eastAsia="zh-CN"/>
        </w:rPr>
      </w:pPr>
      <w:r>
        <w:rPr>
          <w:rFonts w:hint="eastAsia" w:ascii="宋体" w:hAnsi="宋体" w:eastAsia="宋体" w:cs="Times New Roman"/>
          <w:color w:val="auto"/>
          <w:sz w:val="24"/>
          <w:szCs w:val="24"/>
          <w:lang w:val="en-US" w:eastAsia="zh-CN"/>
        </w:rPr>
        <w:t>4.</w:t>
      </w:r>
      <w:r>
        <w:rPr>
          <w:rFonts w:hint="eastAsia" w:ascii="宋体" w:hAnsi="宋体" w:eastAsia="宋体" w:cs="Times New Roman"/>
          <w:color w:val="auto"/>
          <w:sz w:val="24"/>
          <w:szCs w:val="24"/>
        </w:rPr>
        <w:t>标的房屋在经营租赁期内发生的一切费用（税、金、费等，除房产税、城镇土地使用税等按国家规定应由委托人承担外）以及水、电费、消防等设施设备的维护费和经营费用等，均由买受人承担，概与拍卖人、委托人无关。</w:t>
      </w:r>
    </w:p>
    <w:p w14:paraId="6E49B09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9"/>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.买受人对拍卖标的的处置，应当遵守国家的有关法律法规，否则由此产生的一切后果由买受人自行承担。</w:t>
      </w:r>
    </w:p>
    <w:p w14:paraId="5376F9C9">
      <w:pPr>
        <w:pStyle w:val="4"/>
        <w:spacing w:line="480" w:lineRule="exact"/>
        <w:ind w:firstLine="480" w:firstLineChars="200"/>
        <w:outlineLvl w:val="0"/>
        <w:rPr>
          <w:rFonts w:hint="eastAsia" w:ascii="宋体" w:hAnsi="宋体" w:cs="宋体"/>
          <w:color w:val="auto"/>
          <w:sz w:val="24"/>
        </w:rPr>
      </w:pPr>
      <w:r>
        <w:rPr>
          <w:rFonts w:hint="eastAsia" w:ascii="宋体" w:hAnsi="宋体" w:eastAsia="宋体" w:cs="宋体"/>
          <w:color w:val="auto"/>
          <w:kern w:val="2"/>
          <w:sz w:val="24"/>
          <w:szCs w:val="24"/>
          <w:lang w:val="en-US" w:eastAsia="zh-CN" w:bidi="ar-SA"/>
        </w:rPr>
        <w:t>6.竞租人网上下载的拍卖材料电子档与书面材料不符，以拍卖机构发售的拍卖材料为准</w:t>
      </w:r>
      <w:r>
        <w:rPr>
          <w:rFonts w:hint="eastAsia" w:ascii="宋体" w:hAnsi="宋体" w:cs="宋体"/>
          <w:color w:val="auto"/>
          <w:sz w:val="24"/>
        </w:rPr>
        <w:t>。</w:t>
      </w:r>
    </w:p>
    <w:p w14:paraId="4C727A32">
      <w:pPr>
        <w:pStyle w:val="4"/>
        <w:spacing w:line="480" w:lineRule="exact"/>
        <w:ind w:firstLine="482" w:firstLineChars="200"/>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第十</w:t>
      </w:r>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rPr>
        <w:t>条  违约责任</w:t>
      </w:r>
    </w:p>
    <w:p w14:paraId="071DF346">
      <w:pPr>
        <w:spacing w:line="480" w:lineRule="exact"/>
        <w:ind w:firstLine="480" w:firstLineChars="200"/>
        <w:jc w:val="left"/>
        <w:rPr>
          <w:rFonts w:hint="default" w:ascii="宋体" w:hAnsi="宋体" w:cs="宋体"/>
          <w:color w:val="auto"/>
          <w:sz w:val="24"/>
        </w:rPr>
      </w:pPr>
      <w:r>
        <w:rPr>
          <w:rFonts w:hint="default" w:ascii="宋体" w:hAnsi="宋体" w:cs="宋体"/>
          <w:color w:val="auto"/>
          <w:sz w:val="24"/>
        </w:rPr>
        <w:t>1.</w:t>
      </w:r>
      <w:r>
        <w:rPr>
          <w:rFonts w:hint="eastAsia" w:ascii="宋体" w:hAnsi="宋体" w:cs="宋体"/>
          <w:color w:val="auto"/>
          <w:sz w:val="24"/>
          <w:lang w:eastAsia="zh-CN"/>
        </w:rPr>
        <w:t>竞租</w:t>
      </w:r>
      <w:r>
        <w:rPr>
          <w:rFonts w:hint="default" w:ascii="宋体" w:hAnsi="宋体" w:cs="宋体"/>
          <w:color w:val="auto"/>
          <w:sz w:val="24"/>
        </w:rPr>
        <w:t>人若有违反《中华人民共和国拍卖法》相关法律法规及本《拍卖规则及</w:t>
      </w:r>
      <w:r>
        <w:rPr>
          <w:rFonts w:hint="eastAsia" w:ascii="宋体" w:hAnsi="宋体" w:cs="宋体"/>
          <w:color w:val="auto"/>
          <w:sz w:val="24"/>
          <w:lang w:eastAsia="zh-CN"/>
        </w:rPr>
        <w:t>竞租</w:t>
      </w:r>
      <w:r>
        <w:rPr>
          <w:rFonts w:hint="default" w:ascii="宋体" w:hAnsi="宋体" w:cs="宋体"/>
          <w:color w:val="auto"/>
          <w:sz w:val="24"/>
        </w:rPr>
        <w:t>注意事项》的规定，将被依法取消</w:t>
      </w:r>
      <w:r>
        <w:rPr>
          <w:rFonts w:hint="eastAsia" w:ascii="宋体" w:hAnsi="宋体" w:cs="宋体"/>
          <w:color w:val="auto"/>
          <w:sz w:val="24"/>
          <w:lang w:eastAsia="zh-CN"/>
        </w:rPr>
        <w:t>竞租</w:t>
      </w:r>
      <w:r>
        <w:rPr>
          <w:rFonts w:hint="default" w:ascii="宋体" w:hAnsi="宋体" w:cs="宋体"/>
          <w:color w:val="auto"/>
          <w:sz w:val="24"/>
        </w:rPr>
        <w:t>资格，</w:t>
      </w:r>
      <w:r>
        <w:rPr>
          <w:rFonts w:hint="eastAsia" w:ascii="宋体" w:hAnsi="宋体" w:cs="宋体"/>
          <w:color w:val="auto"/>
          <w:sz w:val="24"/>
          <w:lang w:eastAsia="zh-CN"/>
        </w:rPr>
        <w:t>竞租</w:t>
      </w:r>
      <w:r>
        <w:rPr>
          <w:rFonts w:hint="default" w:ascii="宋体" w:hAnsi="宋体" w:cs="宋体"/>
          <w:color w:val="auto"/>
          <w:sz w:val="24"/>
        </w:rPr>
        <w:t>保证金</w:t>
      </w:r>
      <w:r>
        <w:rPr>
          <w:rFonts w:hint="default" w:ascii="宋体" w:hAnsi="宋体" w:cs="宋体"/>
          <w:color w:val="auto"/>
          <w:sz w:val="24"/>
          <w:lang w:eastAsia="zh-CN"/>
        </w:rPr>
        <w:t>及佣金</w:t>
      </w:r>
      <w:r>
        <w:rPr>
          <w:rFonts w:hint="default" w:ascii="宋体" w:hAnsi="宋体" w:cs="宋体"/>
          <w:color w:val="auto"/>
          <w:sz w:val="24"/>
        </w:rPr>
        <w:t>不予退还。拍卖人保留依法追究其经济和法律责任的权利。</w:t>
      </w:r>
    </w:p>
    <w:p w14:paraId="4E4469C5">
      <w:pPr>
        <w:spacing w:line="480" w:lineRule="exact"/>
        <w:ind w:firstLine="480" w:firstLineChars="200"/>
        <w:jc w:val="left"/>
        <w:rPr>
          <w:rFonts w:hint="eastAsia" w:ascii="新宋体" w:hAnsi="新宋体"/>
          <w:bCs/>
          <w:color w:val="auto"/>
        </w:rPr>
      </w:pPr>
      <w:r>
        <w:rPr>
          <w:rFonts w:hint="default" w:ascii="宋体" w:hAnsi="宋体" w:cs="宋体"/>
          <w:color w:val="auto"/>
          <w:sz w:val="24"/>
        </w:rPr>
        <w:t>2.</w:t>
      </w:r>
      <w:r>
        <w:rPr>
          <w:rFonts w:hint="eastAsia" w:ascii="宋体" w:hAnsi="宋体" w:cs="宋体"/>
          <w:color w:val="auto"/>
          <w:sz w:val="24"/>
        </w:rPr>
        <w:t>买受人应当按本《拍卖规则及</w:t>
      </w:r>
      <w:r>
        <w:rPr>
          <w:rFonts w:hint="eastAsia" w:ascii="宋体" w:hAnsi="宋体" w:cs="宋体"/>
          <w:color w:val="auto"/>
          <w:sz w:val="24"/>
          <w:lang w:eastAsia="zh-CN"/>
        </w:rPr>
        <w:t>竞租</w:t>
      </w:r>
      <w:r>
        <w:rPr>
          <w:rFonts w:hint="eastAsia" w:ascii="宋体" w:hAnsi="宋体" w:cs="宋体"/>
          <w:color w:val="auto"/>
          <w:sz w:val="24"/>
        </w:rPr>
        <w:t>注意事项》中的约定，及时将拍卖成交款和拍卖佣金汇入拍卖人指定的银行</w:t>
      </w:r>
      <w:r>
        <w:rPr>
          <w:rFonts w:hint="eastAsia" w:ascii="宋体" w:hAnsi="宋体" w:cs="宋体"/>
          <w:color w:val="auto"/>
          <w:sz w:val="24"/>
          <w:lang w:eastAsia="zh-CN"/>
        </w:rPr>
        <w:t>账</w:t>
      </w:r>
      <w:r>
        <w:rPr>
          <w:rFonts w:hint="eastAsia" w:ascii="宋体" w:hAnsi="宋体" w:cs="宋体"/>
          <w:color w:val="auto"/>
          <w:sz w:val="24"/>
        </w:rPr>
        <w:t>户，未按照约定支付价款的，买受人应当承担违约责任。</w:t>
      </w:r>
      <w:r>
        <w:rPr>
          <w:rFonts w:hint="default" w:ascii="宋体" w:hAnsi="宋体" w:cs="宋体"/>
          <w:color w:val="auto"/>
          <w:sz w:val="24"/>
        </w:rPr>
        <w:t>拍卖人有权</w:t>
      </w:r>
      <w:r>
        <w:rPr>
          <w:rFonts w:hint="eastAsia" w:ascii="宋体" w:hAnsi="宋体" w:cs="宋体"/>
          <w:color w:val="auto"/>
          <w:sz w:val="24"/>
        </w:rPr>
        <w:t>根据《中华人民共和国拍卖法》第三十九条：“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的规定进行处理。</w:t>
      </w:r>
      <w:r>
        <w:rPr>
          <w:rFonts w:hint="eastAsia" w:ascii="宋体" w:hAnsi="宋体" w:eastAsia="宋体" w:cs="宋体"/>
          <w:b w:val="0"/>
          <w:color w:val="auto"/>
          <w:sz w:val="24"/>
          <w:szCs w:val="24"/>
        </w:rPr>
        <w:t xml:space="preserve"> </w:t>
      </w:r>
      <w:r>
        <w:rPr>
          <w:rFonts w:hint="eastAsia" w:ascii="新宋体" w:hAnsi="新宋体" w:eastAsia="新宋体"/>
          <w:b/>
          <w:color w:val="auto"/>
          <w:sz w:val="28"/>
          <w:szCs w:val="28"/>
        </w:rPr>
        <w:t xml:space="preserve">            </w:t>
      </w:r>
      <w:r>
        <w:rPr>
          <w:rFonts w:hint="eastAsia" w:ascii="新宋体" w:hAnsi="新宋体"/>
          <w:bCs/>
          <w:color w:val="auto"/>
        </w:rPr>
        <w:t xml:space="preserve">                                           　　　　　　　　　　　　</w:t>
      </w:r>
    </w:p>
    <w:p w14:paraId="46E6CA3E">
      <w:pPr>
        <w:pStyle w:val="4"/>
        <w:spacing w:before="157" w:beforeLines="50" w:line="480" w:lineRule="exact"/>
        <w:ind w:firstLine="480" w:firstLineChars="200"/>
        <w:outlineLvl w:val="0"/>
        <w:rPr>
          <w:rFonts w:hint="eastAsia" w:ascii="新宋体" w:hAnsi="新宋体"/>
          <w:bCs/>
          <w:color w:val="auto"/>
          <w:sz w:val="24"/>
          <w:lang w:val="en-US" w:eastAsia="zh-CN"/>
        </w:rPr>
      </w:pPr>
      <w:r>
        <w:rPr>
          <w:rFonts w:hint="eastAsia" w:ascii="新宋体" w:hAnsi="新宋体"/>
          <w:bCs/>
          <w:color w:val="auto"/>
          <w:sz w:val="24"/>
          <w:lang w:val="en-US" w:eastAsia="zh-CN"/>
        </w:rPr>
        <w:t xml:space="preserve">                         </w:t>
      </w:r>
    </w:p>
    <w:p w14:paraId="1C9C37A3">
      <w:pPr>
        <w:spacing w:before="157" w:beforeLines="50" w:line="480" w:lineRule="exact"/>
        <w:jc w:val="center"/>
        <w:rPr>
          <w:rFonts w:hint="eastAsia" w:ascii="新宋体" w:hAnsi="新宋体"/>
          <w:bCs/>
          <w:color w:val="auto"/>
          <w:sz w:val="24"/>
          <w:lang w:val="en-US" w:eastAsia="zh-CN"/>
        </w:rPr>
      </w:pPr>
      <w:r>
        <w:rPr>
          <w:rFonts w:hint="eastAsia" w:ascii="新宋体" w:hAnsi="新宋体"/>
          <w:bCs/>
          <w:color w:val="auto"/>
          <w:sz w:val="24"/>
          <w:lang w:val="en-US" w:eastAsia="zh-CN"/>
        </w:rPr>
        <w:t xml:space="preserve">                                               </w:t>
      </w:r>
    </w:p>
    <w:p w14:paraId="18A919BE">
      <w:pPr>
        <w:spacing w:before="157" w:beforeLines="50" w:line="480" w:lineRule="exact"/>
        <w:jc w:val="center"/>
        <w:rPr>
          <w:rFonts w:hint="eastAsia" w:ascii="宋体" w:hAnsi="宋体"/>
          <w:b/>
          <w:color w:val="auto"/>
          <w:sz w:val="40"/>
          <w:szCs w:val="40"/>
        </w:rPr>
      </w:pPr>
      <w:r>
        <w:rPr>
          <w:rFonts w:hint="eastAsia" w:ascii="新宋体" w:hAnsi="新宋体"/>
          <w:bCs/>
          <w:color w:val="auto"/>
          <w:sz w:val="24"/>
          <w:lang w:val="en-US" w:eastAsia="zh-CN"/>
        </w:rPr>
        <w:t xml:space="preserve">                                               </w:t>
      </w:r>
      <w:r>
        <w:rPr>
          <w:rFonts w:hint="eastAsia" w:ascii="新宋体" w:hAnsi="新宋体"/>
          <w:bCs/>
          <w:color w:val="0000FF"/>
          <w:sz w:val="24"/>
          <w:lang w:val="en-US" w:eastAsia="zh-CN"/>
        </w:rPr>
        <w:t xml:space="preserve"> </w:t>
      </w:r>
      <w:r>
        <w:rPr>
          <w:rFonts w:hint="eastAsia" w:ascii="新宋体" w:hAnsi="新宋体"/>
          <w:bCs/>
          <w:color w:val="auto"/>
          <w:sz w:val="24"/>
          <w:lang w:val="en-US" w:eastAsia="zh-CN"/>
        </w:rPr>
        <w:t xml:space="preserve"> </w:t>
      </w:r>
      <w:r>
        <w:rPr>
          <w:rFonts w:hint="eastAsia" w:ascii="新宋体" w:hAnsi="新宋体"/>
          <w:bCs/>
          <w:color w:val="auto"/>
          <w:sz w:val="24"/>
        </w:rPr>
        <w:t>20</w:t>
      </w:r>
      <w:r>
        <w:rPr>
          <w:rFonts w:hint="eastAsia" w:ascii="新宋体" w:hAnsi="新宋体"/>
          <w:bCs/>
          <w:color w:val="auto"/>
          <w:sz w:val="24"/>
          <w:lang w:val="en-US" w:eastAsia="zh-CN"/>
        </w:rPr>
        <w:t>24</w:t>
      </w:r>
      <w:r>
        <w:rPr>
          <w:rFonts w:hint="eastAsia" w:ascii="新宋体" w:hAnsi="新宋体"/>
          <w:bCs/>
          <w:color w:val="auto"/>
          <w:sz w:val="24"/>
        </w:rPr>
        <w:t>年</w:t>
      </w:r>
      <w:r>
        <w:rPr>
          <w:rFonts w:hint="eastAsia" w:ascii="新宋体" w:hAnsi="新宋体"/>
          <w:bCs/>
          <w:color w:val="auto"/>
          <w:sz w:val="24"/>
          <w:lang w:val="en-US" w:eastAsia="zh-CN"/>
        </w:rPr>
        <w:t>03</w:t>
      </w:r>
      <w:r>
        <w:rPr>
          <w:rFonts w:hint="eastAsia" w:ascii="新宋体" w:hAnsi="新宋体"/>
          <w:bCs/>
          <w:color w:val="auto"/>
          <w:sz w:val="24"/>
        </w:rPr>
        <w:t>月</w:t>
      </w:r>
      <w:r>
        <w:rPr>
          <w:rFonts w:hint="eastAsia" w:ascii="新宋体" w:hAnsi="新宋体"/>
          <w:bCs/>
          <w:color w:val="auto"/>
          <w:sz w:val="24"/>
          <w:lang w:eastAsia="zh-CN"/>
        </w:rPr>
        <w:t>13</w:t>
      </w:r>
      <w:r>
        <w:rPr>
          <w:rFonts w:hint="eastAsia" w:ascii="新宋体" w:hAnsi="新宋体"/>
          <w:bCs/>
          <w:color w:val="auto"/>
          <w:sz w:val="24"/>
        </w:rPr>
        <w:t>日</w:t>
      </w:r>
      <w:r>
        <w:rPr>
          <w:rFonts w:hint="eastAsia" w:ascii="新宋体" w:hAnsi="新宋体"/>
          <w:color w:val="auto"/>
          <w:sz w:val="24"/>
        </w:rPr>
        <w:t xml:space="preserve">     </w:t>
      </w:r>
    </w:p>
    <w:p w14:paraId="1C2BA3C0">
      <w:pPr>
        <w:pStyle w:val="12"/>
        <w:ind w:left="0" w:leftChars="0" w:firstLine="0" w:firstLineChars="0"/>
        <w:rPr>
          <w:rFonts w:hint="eastAsia"/>
          <w:color w:val="auto"/>
        </w:rPr>
      </w:pPr>
    </w:p>
    <w:p w14:paraId="25D5BB05">
      <w:pPr>
        <w:jc w:val="center"/>
        <w:rPr>
          <w:rFonts w:hint="eastAsia" w:ascii="宋体" w:hAnsi="宋体"/>
          <w:b/>
          <w:color w:val="auto"/>
          <w:sz w:val="40"/>
          <w:szCs w:val="40"/>
        </w:rPr>
      </w:pPr>
      <w:r>
        <w:rPr>
          <w:rFonts w:hint="eastAsia" w:ascii="宋体" w:hAnsi="宋体"/>
          <w:b/>
          <w:color w:val="auto"/>
          <w:sz w:val="40"/>
          <w:szCs w:val="40"/>
          <w:lang w:eastAsia="zh-CN"/>
        </w:rPr>
        <w:t>竞买</w:t>
      </w:r>
      <w:r>
        <w:rPr>
          <w:rFonts w:hint="eastAsia" w:ascii="宋体" w:hAnsi="宋体"/>
          <w:b/>
          <w:color w:val="auto"/>
          <w:sz w:val="40"/>
          <w:szCs w:val="40"/>
        </w:rPr>
        <w:t>申请书</w:t>
      </w:r>
    </w:p>
    <w:p w14:paraId="6BC79F64">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z w:val="28"/>
          <w:szCs w:val="28"/>
        </w:rPr>
      </w:pPr>
      <w:r>
        <w:rPr>
          <w:rFonts w:hint="eastAsia"/>
          <w:color w:val="auto"/>
          <w:sz w:val="28"/>
          <w:szCs w:val="28"/>
          <w:lang w:eastAsia="zh-CN"/>
        </w:rPr>
        <w:t>莆田市德正拍卖有限公司</w:t>
      </w:r>
      <w:r>
        <w:rPr>
          <w:rFonts w:hint="eastAsia"/>
          <w:color w:val="auto"/>
          <w:sz w:val="28"/>
          <w:szCs w:val="28"/>
        </w:rPr>
        <w:t>:</w:t>
      </w:r>
    </w:p>
    <w:p w14:paraId="587F2759">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z w:val="28"/>
          <w:szCs w:val="28"/>
        </w:rPr>
      </w:pPr>
      <w:r>
        <w:rPr>
          <w:rFonts w:hint="eastAsia"/>
          <w:color w:val="auto"/>
          <w:sz w:val="28"/>
          <w:szCs w:val="28"/>
        </w:rPr>
        <w:t xml:space="preserve">    经认真审阅贵行的</w:t>
      </w:r>
      <w:r>
        <w:rPr>
          <w:rFonts w:hint="eastAsia" w:ascii="宋体" w:hAnsi="宋体"/>
          <w:color w:val="auto"/>
          <w:sz w:val="28"/>
          <w:szCs w:val="28"/>
        </w:rPr>
        <w:t>《拍卖会文件》,并进行了实地踏勘,我方愿意遵守拍卖会文件的要求和规定,申请参加贵行于</w:t>
      </w:r>
      <w:r>
        <w:rPr>
          <w:rFonts w:hint="eastAsia" w:ascii="宋体" w:hAnsi="宋体"/>
          <w:color w:val="auto"/>
          <w:sz w:val="28"/>
          <w:szCs w:val="28"/>
          <w:u w:val="single"/>
        </w:rPr>
        <w:t>20</w:t>
      </w:r>
      <w:r>
        <w:rPr>
          <w:rFonts w:hint="eastAsia" w:ascii="宋体" w:hAnsi="宋体"/>
          <w:color w:val="auto"/>
          <w:sz w:val="28"/>
          <w:szCs w:val="28"/>
          <w:u w:val="single"/>
          <w:lang w:val="en-US" w:eastAsia="zh-CN"/>
        </w:rPr>
        <w:t>24</w:t>
      </w:r>
      <w:r>
        <w:rPr>
          <w:rFonts w:hint="eastAsia" w:ascii="宋体" w:hAnsi="宋体"/>
          <w:color w:val="auto"/>
          <w:sz w:val="28"/>
          <w:szCs w:val="28"/>
        </w:rPr>
        <w:t>年</w:t>
      </w:r>
      <w:r>
        <w:rPr>
          <w:rFonts w:hint="eastAsia" w:ascii="宋体" w:hAnsi="宋体"/>
          <w:color w:val="auto"/>
          <w:sz w:val="28"/>
          <w:szCs w:val="28"/>
          <w:u w:val="single"/>
          <w:lang w:val="en-US" w:eastAsia="zh-CN"/>
        </w:rPr>
        <w:t>03</w:t>
      </w:r>
      <w:r>
        <w:rPr>
          <w:rFonts w:hint="eastAsia" w:ascii="宋体" w:hAnsi="宋体"/>
          <w:color w:val="auto"/>
          <w:sz w:val="28"/>
          <w:szCs w:val="28"/>
        </w:rPr>
        <w:t>月</w:t>
      </w:r>
      <w:r>
        <w:rPr>
          <w:rFonts w:hint="eastAsia" w:ascii="宋体" w:hAnsi="宋体"/>
          <w:color w:val="auto"/>
          <w:sz w:val="28"/>
          <w:szCs w:val="28"/>
          <w:lang w:eastAsia="zh-CN"/>
        </w:rPr>
        <w:t>20</w:t>
      </w:r>
      <w:r>
        <w:rPr>
          <w:rFonts w:hint="eastAsia" w:ascii="宋体" w:hAnsi="宋体"/>
          <w:color w:val="auto"/>
          <w:sz w:val="28"/>
          <w:szCs w:val="28"/>
        </w:rPr>
        <w:t>日在</w:t>
      </w:r>
      <w:r>
        <w:rPr>
          <w:rFonts w:hint="eastAsia" w:ascii="宋体" w:hAnsi="宋体" w:cs="Times New Roman"/>
          <w:color w:val="auto"/>
          <w:sz w:val="28"/>
          <w:szCs w:val="28"/>
          <w:u w:val="single"/>
          <w:lang w:val="en-US" w:eastAsia="zh-CN"/>
        </w:rPr>
        <w:t>仙游县清源东路21号七楼</w:t>
      </w:r>
      <w:r>
        <w:rPr>
          <w:rFonts w:hint="eastAsia" w:ascii="宋体" w:hAnsi="宋体"/>
          <w:color w:val="auto"/>
          <w:sz w:val="28"/>
          <w:szCs w:val="28"/>
        </w:rPr>
        <w:t>举办的拍卖会并参与</w:t>
      </w:r>
      <w:r>
        <w:rPr>
          <w:rFonts w:hint="eastAsia" w:ascii="宋体" w:hAnsi="宋体"/>
          <w:color w:val="auto"/>
          <w:sz w:val="28"/>
          <w:szCs w:val="28"/>
          <w:lang w:eastAsia="zh-CN"/>
        </w:rPr>
        <w:t>竞租</w:t>
      </w:r>
      <w:r>
        <w:rPr>
          <w:rFonts w:hint="eastAsia" w:ascii="宋体" w:hAnsi="宋体"/>
          <w:color w:val="auto"/>
          <w:sz w:val="28"/>
          <w:szCs w:val="28"/>
        </w:rPr>
        <w:t>。</w:t>
      </w:r>
    </w:p>
    <w:p w14:paraId="235DA2F5">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ind w:left="1560" w:leftChars="-857" w:hanging="3360" w:hangingChars="1200"/>
        <w:textAlignment w:val="auto"/>
        <w:rPr>
          <w:rFonts w:hint="eastAsia" w:ascii="宋体" w:hAnsi="宋体"/>
          <w:color w:val="auto"/>
          <w:sz w:val="28"/>
          <w:szCs w:val="28"/>
        </w:rPr>
      </w:pPr>
      <w:r>
        <w:rPr>
          <w:rFonts w:hint="eastAsia" w:ascii="宋体" w:hAnsi="宋体"/>
          <w:color w:val="auto"/>
          <w:sz w:val="28"/>
          <w:szCs w:val="28"/>
        </w:rPr>
        <w:t xml:space="preserve">               </w:t>
      </w:r>
      <w:r>
        <w:rPr>
          <w:rFonts w:hint="eastAsia" w:ascii="宋体" w:hAnsi="宋体"/>
          <w:color w:val="FF0000"/>
          <w:sz w:val="28"/>
          <w:szCs w:val="28"/>
        </w:rPr>
        <w:t xml:space="preserve">  我方愿意交纳</w:t>
      </w:r>
      <w:r>
        <w:rPr>
          <w:rFonts w:hint="eastAsia" w:ascii="宋体" w:hAnsi="宋体"/>
          <w:color w:val="FF0000"/>
          <w:sz w:val="28"/>
          <w:szCs w:val="28"/>
          <w:lang w:eastAsia="zh-CN"/>
        </w:rPr>
        <w:t>竞租</w:t>
      </w:r>
      <w:r>
        <w:rPr>
          <w:rFonts w:hint="eastAsia" w:ascii="宋体" w:hAnsi="宋体"/>
          <w:color w:val="FF0000"/>
          <w:sz w:val="28"/>
          <w:szCs w:val="28"/>
        </w:rPr>
        <w:t>保证金人民币</w:t>
      </w:r>
      <w:r>
        <w:rPr>
          <w:rFonts w:hint="eastAsia" w:ascii="宋体" w:hAnsi="宋体"/>
          <w:color w:val="FF0000"/>
          <w:sz w:val="28"/>
          <w:szCs w:val="28"/>
          <w:u w:val="single"/>
          <w:lang w:eastAsia="zh-CN"/>
        </w:rPr>
        <w:t>陆拾捌万</w:t>
      </w:r>
      <w:r>
        <w:rPr>
          <w:rFonts w:hint="eastAsia" w:ascii="宋体" w:hAnsi="宋体"/>
          <w:color w:val="FF0000"/>
          <w:sz w:val="28"/>
          <w:szCs w:val="28"/>
          <w:u w:val="single"/>
        </w:rPr>
        <w:t>元整</w:t>
      </w:r>
      <w:r>
        <w:rPr>
          <w:rFonts w:hint="eastAsia" w:ascii="宋体" w:hAnsi="宋体"/>
          <w:color w:val="FF0000"/>
          <w:sz w:val="28"/>
          <w:szCs w:val="28"/>
        </w:rPr>
        <w:t>参与</w:t>
      </w:r>
      <w:r>
        <w:rPr>
          <w:rFonts w:hint="eastAsia" w:ascii="宋体" w:hAnsi="宋体"/>
          <w:color w:val="FF0000"/>
          <w:sz w:val="28"/>
          <w:szCs w:val="28"/>
          <w:lang w:eastAsia="zh-CN"/>
        </w:rPr>
        <w:t>竞买</w:t>
      </w:r>
      <w:r>
        <w:rPr>
          <w:rFonts w:hint="eastAsia" w:ascii="宋体" w:hAnsi="宋体"/>
          <w:color w:val="FF0000"/>
          <w:sz w:val="28"/>
          <w:szCs w:val="28"/>
        </w:rPr>
        <w:t>。</w:t>
      </w:r>
    </w:p>
    <w:p w14:paraId="63824C98">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ind w:left="1"/>
        <w:textAlignment w:val="auto"/>
        <w:rPr>
          <w:rFonts w:hint="eastAsia" w:ascii="宋体" w:hAnsi="宋体"/>
          <w:color w:val="auto"/>
          <w:spacing w:val="-20"/>
          <w:sz w:val="28"/>
          <w:szCs w:val="28"/>
        </w:rPr>
      </w:pPr>
      <w:r>
        <w:rPr>
          <w:rFonts w:hint="eastAsia" w:ascii="宋体" w:hAnsi="宋体"/>
          <w:color w:val="auto"/>
          <w:sz w:val="28"/>
          <w:szCs w:val="28"/>
        </w:rPr>
        <w:t xml:space="preserve">    如能竞得,我方保证当场签订《拍卖成交确认书》,并按《拍卖会文件》规定的时间签订相关合同及付清全部成交价款</w:t>
      </w:r>
      <w:r>
        <w:rPr>
          <w:rFonts w:hint="eastAsia" w:ascii="宋体" w:hAnsi="宋体"/>
          <w:color w:val="auto"/>
          <w:sz w:val="28"/>
          <w:szCs w:val="28"/>
          <w:lang w:eastAsia="zh-CN"/>
        </w:rPr>
        <w:t>（含履约保证金、安全保证金和第一季度租金等）</w:t>
      </w:r>
      <w:r>
        <w:rPr>
          <w:rFonts w:hint="eastAsia" w:ascii="宋体" w:hAnsi="宋体"/>
          <w:color w:val="auto"/>
          <w:sz w:val="28"/>
          <w:szCs w:val="28"/>
        </w:rPr>
        <w:t>,否则均视为违约,出让方可以取消我方的买受资格,</w:t>
      </w:r>
      <w:r>
        <w:rPr>
          <w:rFonts w:hint="eastAsia"/>
          <w:color w:val="auto"/>
          <w:sz w:val="28"/>
          <w:szCs w:val="28"/>
        </w:rPr>
        <w:t xml:space="preserve"> </w:t>
      </w:r>
      <w:r>
        <w:rPr>
          <w:rFonts w:hint="eastAsia" w:ascii="宋体" w:hAnsi="宋体"/>
          <w:color w:val="auto"/>
          <w:sz w:val="28"/>
          <w:szCs w:val="28"/>
        </w:rPr>
        <w:t>收回拍卖标的,我方所缴纳的</w:t>
      </w:r>
      <w:r>
        <w:rPr>
          <w:rFonts w:hint="eastAsia" w:ascii="宋体" w:hAnsi="宋体"/>
          <w:color w:val="auto"/>
          <w:sz w:val="28"/>
          <w:szCs w:val="28"/>
          <w:lang w:eastAsia="zh-CN"/>
        </w:rPr>
        <w:t>竞租</w:t>
      </w:r>
      <w:r>
        <w:rPr>
          <w:rFonts w:hint="eastAsia" w:ascii="宋体" w:hAnsi="宋体"/>
          <w:color w:val="auto"/>
          <w:sz w:val="28"/>
          <w:szCs w:val="28"/>
        </w:rPr>
        <w:t>保证金不予返还。同时,我方同意按拍卖成交价的</w:t>
      </w:r>
      <w:r>
        <w:rPr>
          <w:rFonts w:hint="eastAsia" w:ascii="宋体" w:hAnsi="宋体"/>
          <w:color w:val="auto"/>
          <w:sz w:val="28"/>
          <w:szCs w:val="28"/>
          <w:u w:val="single"/>
          <w:lang w:val="en-US" w:eastAsia="zh-CN"/>
        </w:rPr>
        <w:t>20</w:t>
      </w:r>
      <w:r>
        <w:rPr>
          <w:rFonts w:hint="eastAsia" w:ascii="宋体" w:hAnsi="宋体"/>
          <w:color w:val="auto"/>
          <w:sz w:val="28"/>
          <w:szCs w:val="28"/>
        </w:rPr>
        <w:t>%向出让方支付违约金,并赔偿</w:t>
      </w:r>
      <w:r>
        <w:rPr>
          <w:rFonts w:hint="eastAsia"/>
          <w:color w:val="auto"/>
          <w:sz w:val="28"/>
          <w:szCs w:val="28"/>
          <w:lang w:eastAsia="zh-CN"/>
        </w:rPr>
        <w:t>莆田市德正拍卖有限公司</w:t>
      </w:r>
      <w:r>
        <w:rPr>
          <w:rFonts w:hint="eastAsia" w:ascii="宋体" w:hAnsi="宋体"/>
          <w:color w:val="auto"/>
          <w:sz w:val="28"/>
          <w:szCs w:val="28"/>
        </w:rPr>
        <w:t>及出让方应当支付的佣金及其他相关费用及损失。出让方另行拍卖该标的的价格低于本次成交价的,我方愿意按实际差额向出让方支付赔偿金及相关费用。</w:t>
      </w:r>
    </w:p>
    <w:p w14:paraId="5B736700">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pacing w:val="-20"/>
          <w:sz w:val="28"/>
          <w:szCs w:val="28"/>
        </w:rPr>
      </w:pPr>
      <w:r>
        <w:rPr>
          <w:rFonts w:hint="eastAsia" w:ascii="宋体" w:hAnsi="宋体"/>
          <w:color w:val="auto"/>
          <w:spacing w:val="-20"/>
          <w:sz w:val="28"/>
          <w:szCs w:val="28"/>
          <w:lang w:eastAsia="zh-CN"/>
        </w:rPr>
        <w:t>竞租</w:t>
      </w:r>
      <w:r>
        <w:rPr>
          <w:rFonts w:hint="eastAsia" w:ascii="宋体" w:hAnsi="宋体"/>
          <w:color w:val="auto"/>
          <w:spacing w:val="-20"/>
          <w:sz w:val="28"/>
          <w:szCs w:val="28"/>
        </w:rPr>
        <w:t xml:space="preserve">标的: </w:t>
      </w:r>
    </w:p>
    <w:p w14:paraId="6DD0185F">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pacing w:val="-20"/>
          <w:sz w:val="28"/>
          <w:szCs w:val="28"/>
        </w:rPr>
      </w:pPr>
      <w:r>
        <w:rPr>
          <w:rFonts w:hint="eastAsia" w:ascii="宋体" w:hAnsi="宋体"/>
          <w:color w:val="auto"/>
          <w:spacing w:val="-20"/>
          <w:sz w:val="28"/>
          <w:szCs w:val="28"/>
          <w:lang w:eastAsia="zh-CN"/>
        </w:rPr>
        <w:t>竞租</w:t>
      </w:r>
      <w:r>
        <w:rPr>
          <w:rFonts w:hint="eastAsia" w:ascii="宋体" w:hAnsi="宋体"/>
          <w:color w:val="auto"/>
          <w:spacing w:val="-20"/>
          <w:sz w:val="28"/>
          <w:szCs w:val="28"/>
        </w:rPr>
        <w:t xml:space="preserve">人(签章)                                      </w:t>
      </w:r>
    </w:p>
    <w:p w14:paraId="15DC6A61">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pacing w:val="-20"/>
          <w:sz w:val="28"/>
          <w:szCs w:val="28"/>
        </w:rPr>
      </w:pPr>
      <w:r>
        <w:rPr>
          <w:rFonts w:hint="eastAsia" w:ascii="宋体" w:hAnsi="宋体"/>
          <w:color w:val="auto"/>
          <w:spacing w:val="-20"/>
          <w:sz w:val="28"/>
          <w:szCs w:val="28"/>
        </w:rPr>
        <w:t>联系电话:</w:t>
      </w:r>
    </w:p>
    <w:p w14:paraId="2E1A8052">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pacing w:val="-20"/>
          <w:sz w:val="28"/>
          <w:szCs w:val="28"/>
        </w:rPr>
      </w:pPr>
      <w:r>
        <w:rPr>
          <w:rFonts w:hint="eastAsia" w:ascii="宋体" w:hAnsi="宋体"/>
          <w:color w:val="auto"/>
          <w:spacing w:val="-20"/>
          <w:sz w:val="28"/>
          <w:szCs w:val="28"/>
        </w:rPr>
        <w:t>退还保证金开户行:</w:t>
      </w:r>
    </w:p>
    <w:p w14:paraId="101D0AC1">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pacing w:val="-20"/>
          <w:sz w:val="28"/>
          <w:szCs w:val="28"/>
        </w:rPr>
      </w:pPr>
      <w:r>
        <w:rPr>
          <w:rFonts w:hint="eastAsia" w:ascii="宋体" w:hAnsi="宋体"/>
          <w:color w:val="auto"/>
          <w:spacing w:val="-20"/>
          <w:sz w:val="28"/>
          <w:szCs w:val="28"/>
          <w:lang w:eastAsia="zh-CN"/>
        </w:rPr>
        <w:t>账</w:t>
      </w:r>
      <w:r>
        <w:rPr>
          <w:rFonts w:hint="eastAsia" w:ascii="宋体" w:hAnsi="宋体"/>
          <w:color w:val="auto"/>
          <w:spacing w:val="-20"/>
          <w:sz w:val="28"/>
          <w:szCs w:val="28"/>
        </w:rPr>
        <w:t>号:</w:t>
      </w:r>
    </w:p>
    <w:p w14:paraId="5F16DA65">
      <w:pPr>
        <w:pStyle w:val="12"/>
        <w:rPr>
          <w:rFonts w:hint="eastAsia"/>
          <w:color w:val="auto"/>
        </w:rPr>
      </w:pPr>
    </w:p>
    <w:p w14:paraId="41D04D01">
      <w:pPr>
        <w:tabs>
          <w:tab w:val="center" w:pos="4153"/>
          <w:tab w:val="left" w:pos="9720"/>
        </w:tabs>
        <w:spacing w:line="480" w:lineRule="exact"/>
        <w:ind w:left="-840" w:leftChars="-400" w:right="-315" w:rightChars="-150" w:firstLine="666" w:firstLineChars="225"/>
        <w:jc w:val="center"/>
        <w:rPr>
          <w:rFonts w:hint="eastAsia" w:ascii="宋体" w:hAnsi="宋体"/>
          <w:color w:val="auto"/>
          <w:spacing w:val="-12"/>
          <w:sz w:val="32"/>
          <w:szCs w:val="32"/>
        </w:rPr>
      </w:pPr>
      <w:r>
        <w:rPr>
          <w:rStyle w:val="29"/>
          <w:rFonts w:hint="default" w:ascii="宋体" w:hAnsi="宋体" w:eastAsia="宋体"/>
          <w:b w:val="0"/>
          <w:color w:val="auto"/>
          <w:spacing w:val="-12"/>
          <w:sz w:val="32"/>
          <w:szCs w:val="32"/>
        </w:rPr>
        <w:t>《闽德拍第202</w:t>
      </w:r>
      <w:r>
        <w:rPr>
          <w:rStyle w:val="29"/>
          <w:rFonts w:hint="eastAsia" w:ascii="宋体" w:hAnsi="宋体"/>
          <w:b w:val="0"/>
          <w:color w:val="auto"/>
          <w:spacing w:val="-12"/>
          <w:sz w:val="32"/>
          <w:szCs w:val="32"/>
          <w:lang w:val="en-US" w:eastAsia="zh-CN"/>
        </w:rPr>
        <w:t>40320</w:t>
      </w:r>
      <w:r>
        <w:rPr>
          <w:rStyle w:val="29"/>
          <w:rFonts w:hint="default" w:ascii="宋体" w:hAnsi="宋体" w:eastAsia="宋体"/>
          <w:b w:val="0"/>
          <w:color w:val="auto"/>
          <w:spacing w:val="-12"/>
          <w:sz w:val="32"/>
          <w:szCs w:val="32"/>
        </w:rPr>
        <w:t>期</w:t>
      </w:r>
      <w:r>
        <w:rPr>
          <w:rFonts w:hint="eastAsia" w:ascii="宋体" w:hAnsi="宋体"/>
          <w:bCs/>
          <w:color w:val="auto"/>
          <w:spacing w:val="-12"/>
          <w:sz w:val="32"/>
          <w:szCs w:val="32"/>
        </w:rPr>
        <w:t>拍卖规则和注意事项》已阅确认书</w:t>
      </w:r>
    </w:p>
    <w:p w14:paraId="7793A10D">
      <w:pPr>
        <w:tabs>
          <w:tab w:val="left" w:pos="9720"/>
        </w:tabs>
        <w:spacing w:line="480" w:lineRule="exact"/>
        <w:ind w:right="-315" w:rightChars="-150"/>
        <w:rPr>
          <w:rFonts w:hint="eastAsia" w:ascii="宋体" w:hAnsi="宋体"/>
          <w:color w:val="auto"/>
          <w:spacing w:val="-12"/>
          <w:sz w:val="28"/>
          <w:szCs w:val="28"/>
        </w:rPr>
      </w:pPr>
      <w:r>
        <w:rPr>
          <w:rFonts w:hint="eastAsia" w:ascii="宋体" w:hAnsi="宋体"/>
          <w:color w:val="auto"/>
          <w:spacing w:val="-12"/>
          <w:sz w:val="28"/>
          <w:szCs w:val="28"/>
        </w:rPr>
        <w:t>莆田市德正拍卖有限公司：</w:t>
      </w:r>
    </w:p>
    <w:p w14:paraId="1F4CD335">
      <w:pPr>
        <w:tabs>
          <w:tab w:val="center" w:pos="4153"/>
          <w:tab w:val="left" w:pos="9720"/>
        </w:tabs>
        <w:spacing w:line="480" w:lineRule="exact"/>
        <w:ind w:right="-315" w:rightChars="-150" w:firstLine="512" w:firstLineChars="200"/>
        <w:rPr>
          <w:rFonts w:hint="eastAsia" w:ascii="宋体" w:hAnsi="宋体"/>
          <w:color w:val="auto"/>
          <w:spacing w:val="-12"/>
          <w:sz w:val="28"/>
          <w:szCs w:val="28"/>
        </w:rPr>
      </w:pPr>
      <w:r>
        <w:rPr>
          <w:rFonts w:hint="eastAsia" w:ascii="宋体" w:hAnsi="宋体"/>
          <w:color w:val="auto"/>
          <w:spacing w:val="-12"/>
          <w:sz w:val="28"/>
          <w:szCs w:val="28"/>
        </w:rPr>
        <w:t>本人（公司）已全面和认真阅读了本场</w:t>
      </w:r>
      <w:r>
        <w:rPr>
          <w:rFonts w:hint="eastAsia" w:ascii="宋体" w:hAnsi="宋体"/>
          <w:color w:val="auto"/>
          <w:spacing w:val="-12"/>
          <w:kern w:val="0"/>
          <w:sz w:val="28"/>
          <w:szCs w:val="28"/>
        </w:rPr>
        <w:t>拍卖会的</w:t>
      </w:r>
      <w:r>
        <w:rPr>
          <w:rFonts w:hint="eastAsia" w:ascii="宋体" w:hAnsi="宋体"/>
          <w:color w:val="auto"/>
          <w:spacing w:val="-12"/>
          <w:sz w:val="28"/>
          <w:szCs w:val="28"/>
        </w:rPr>
        <w:t>《莆田市德正拍卖有限公司拍卖规则及</w:t>
      </w:r>
      <w:r>
        <w:rPr>
          <w:rFonts w:hint="eastAsia" w:ascii="宋体" w:hAnsi="宋体"/>
          <w:color w:val="auto"/>
          <w:spacing w:val="-12"/>
          <w:sz w:val="28"/>
          <w:szCs w:val="28"/>
          <w:lang w:eastAsia="zh-CN"/>
        </w:rPr>
        <w:t>竞租</w:t>
      </w:r>
      <w:r>
        <w:rPr>
          <w:rFonts w:hint="eastAsia" w:ascii="宋体" w:hAnsi="宋体"/>
          <w:color w:val="auto"/>
          <w:spacing w:val="-12"/>
          <w:sz w:val="28"/>
          <w:szCs w:val="28"/>
        </w:rPr>
        <w:t>注意事项》</w:t>
      </w:r>
      <w:r>
        <w:rPr>
          <w:rFonts w:hint="eastAsia" w:ascii="宋体"/>
          <w:color w:val="auto"/>
          <w:spacing w:val="-12"/>
          <w:sz w:val="28"/>
          <w:szCs w:val="28"/>
        </w:rPr>
        <w:t>，</w:t>
      </w:r>
      <w:r>
        <w:rPr>
          <w:rFonts w:hint="eastAsia" w:ascii="宋体" w:hAnsi="宋体"/>
          <w:color w:val="auto"/>
          <w:spacing w:val="-12"/>
          <w:sz w:val="28"/>
          <w:szCs w:val="28"/>
        </w:rPr>
        <w:t>并确认标的物的情况，同时也全面审阅了本次拍卖标的有关的所有文件，完全认可并愿严格遵守本《莆田市德正拍卖有限公司拍卖规则及</w:t>
      </w:r>
      <w:r>
        <w:rPr>
          <w:rFonts w:hint="eastAsia" w:ascii="宋体" w:hAnsi="宋体"/>
          <w:color w:val="auto"/>
          <w:spacing w:val="-12"/>
          <w:sz w:val="28"/>
          <w:szCs w:val="28"/>
          <w:lang w:eastAsia="zh-CN"/>
        </w:rPr>
        <w:t>竞租</w:t>
      </w:r>
      <w:r>
        <w:rPr>
          <w:rFonts w:hint="eastAsia" w:ascii="宋体" w:hAnsi="宋体"/>
          <w:color w:val="auto"/>
          <w:spacing w:val="-12"/>
          <w:sz w:val="28"/>
          <w:szCs w:val="28"/>
        </w:rPr>
        <w:t>注意事项》的条款，已全面了解本次拍卖标的的所有现状及瑕疵，已行使了知情权；向贵司提交的有关身份证明文件、材料真实有效</w:t>
      </w:r>
      <w:r>
        <w:rPr>
          <w:rFonts w:hint="eastAsia" w:ascii="宋体" w:hAnsi="宋体"/>
          <w:color w:val="auto"/>
          <w:spacing w:val="-12"/>
          <w:sz w:val="28"/>
          <w:szCs w:val="28"/>
          <w:lang w:eastAsia="zh-CN"/>
        </w:rPr>
        <w:t>，</w:t>
      </w:r>
      <w:r>
        <w:rPr>
          <w:rFonts w:hint="eastAsia" w:ascii="宋体" w:hAnsi="宋体" w:cs="Times New Roman"/>
          <w:color w:val="auto"/>
          <w:spacing w:val="-12"/>
          <w:sz w:val="28"/>
          <w:szCs w:val="28"/>
          <w:lang w:eastAsia="zh-CN"/>
        </w:rPr>
        <w:t>且</w:t>
      </w:r>
      <w:r>
        <w:rPr>
          <w:rFonts w:hint="eastAsia" w:ascii="宋体" w:hAnsi="宋体" w:cs="Times New Roman"/>
          <w:color w:val="auto"/>
          <w:spacing w:val="-12"/>
          <w:sz w:val="28"/>
          <w:szCs w:val="28"/>
        </w:rPr>
        <w:t>未纳入企业失信名单；一</w:t>
      </w:r>
      <w:r>
        <w:rPr>
          <w:rFonts w:hint="eastAsia" w:ascii="宋体" w:hAnsi="宋体"/>
          <w:color w:val="auto"/>
          <w:spacing w:val="-12"/>
          <w:sz w:val="28"/>
          <w:szCs w:val="28"/>
        </w:rPr>
        <w:t>旦拍得本拍卖标的不以任何理由和方式予以反悔，否则愿承担所有的法律责任。本人（公司）提供的身份证明文件中所登载的地址为本人（公司）的通讯地址，凡与本次拍卖有关的任何通知、主张、函件等文书，均可向该地址送达。拒收或无人接收造成投递不成的，视为已送达。</w:t>
      </w:r>
    </w:p>
    <w:p w14:paraId="12BD5BE6">
      <w:pPr>
        <w:tabs>
          <w:tab w:val="center" w:pos="4153"/>
          <w:tab w:val="left" w:pos="9720"/>
        </w:tabs>
        <w:spacing w:line="480" w:lineRule="exact"/>
        <w:ind w:left="-840" w:leftChars="-400" w:right="-315" w:rightChars="-150" w:firstLine="1344" w:firstLineChars="525"/>
        <w:rPr>
          <w:rFonts w:hint="eastAsia" w:ascii="宋体" w:hAnsi="宋体"/>
          <w:color w:val="auto"/>
          <w:spacing w:val="-12"/>
          <w:sz w:val="28"/>
          <w:szCs w:val="28"/>
        </w:rPr>
      </w:pPr>
      <w:r>
        <w:rPr>
          <w:rFonts w:hint="eastAsia" w:ascii="宋体" w:hAnsi="宋体"/>
          <w:color w:val="auto"/>
          <w:spacing w:val="-12"/>
          <w:sz w:val="28"/>
          <w:szCs w:val="28"/>
        </w:rPr>
        <w:t>特此确认。</w:t>
      </w:r>
    </w:p>
    <w:p w14:paraId="40F7F694">
      <w:pPr>
        <w:tabs>
          <w:tab w:val="center" w:pos="4153"/>
          <w:tab w:val="left" w:pos="9720"/>
        </w:tabs>
        <w:spacing w:line="480" w:lineRule="exact"/>
        <w:ind w:right="-315" w:rightChars="-150"/>
        <w:rPr>
          <w:rFonts w:hint="eastAsia" w:ascii="宋体" w:hAnsi="宋体"/>
          <w:color w:val="auto"/>
          <w:spacing w:val="-12"/>
          <w:sz w:val="28"/>
          <w:szCs w:val="28"/>
        </w:rPr>
      </w:pPr>
      <w:r>
        <w:rPr>
          <w:rFonts w:hint="eastAsia" w:ascii="宋体" w:hAnsi="宋体"/>
          <w:color w:val="auto"/>
          <w:spacing w:val="-12"/>
          <w:sz w:val="28"/>
          <w:szCs w:val="28"/>
          <w:lang w:eastAsia="zh-CN"/>
        </w:rPr>
        <w:t>竞租</w:t>
      </w:r>
      <w:r>
        <w:rPr>
          <w:rFonts w:hint="eastAsia" w:ascii="宋体" w:hAnsi="宋体"/>
          <w:color w:val="auto"/>
          <w:spacing w:val="-12"/>
          <w:sz w:val="28"/>
          <w:szCs w:val="28"/>
        </w:rPr>
        <w:t>人（签章）：</w:t>
      </w:r>
      <w:r>
        <w:rPr>
          <w:rFonts w:hint="eastAsia" w:ascii="宋体" w:hAnsi="宋体"/>
          <w:color w:val="auto"/>
          <w:spacing w:val="-12"/>
          <w:sz w:val="28"/>
          <w:szCs w:val="28"/>
          <w:u w:val="single"/>
        </w:rPr>
        <w:t xml:space="preserve">                       </w:t>
      </w:r>
      <w:r>
        <w:rPr>
          <w:rFonts w:hint="eastAsia" w:ascii="宋体" w:hAnsi="宋体"/>
          <w:color w:val="auto"/>
          <w:spacing w:val="-12"/>
          <w:sz w:val="28"/>
          <w:szCs w:val="28"/>
        </w:rPr>
        <w:t xml:space="preserve">                   202</w:t>
      </w:r>
      <w:r>
        <w:rPr>
          <w:rFonts w:hint="eastAsia" w:ascii="宋体" w:hAnsi="宋体"/>
          <w:color w:val="auto"/>
          <w:spacing w:val="-12"/>
          <w:sz w:val="28"/>
          <w:szCs w:val="28"/>
          <w:lang w:val="en-US" w:eastAsia="zh-CN"/>
        </w:rPr>
        <w:t>4</w:t>
      </w:r>
      <w:r>
        <w:rPr>
          <w:rFonts w:hint="eastAsia" w:ascii="宋体" w:hAnsi="宋体"/>
          <w:color w:val="auto"/>
          <w:spacing w:val="-12"/>
          <w:sz w:val="28"/>
          <w:szCs w:val="28"/>
        </w:rPr>
        <w:t>年   月    日</w:t>
      </w:r>
    </w:p>
    <w:p w14:paraId="3DBF9255">
      <w:pPr>
        <w:keepNext w:val="0"/>
        <w:keepLines w:val="0"/>
        <w:pageBreakBefore w:val="0"/>
        <w:widowControl w:val="0"/>
        <w:kinsoku/>
        <w:wordWrap w:val="0"/>
        <w:overflowPunct/>
        <w:topLinePunct w:val="0"/>
        <w:autoSpaceDE/>
        <w:autoSpaceDN/>
        <w:bidi w:val="0"/>
        <w:adjustRightInd/>
        <w:snapToGrid/>
        <w:spacing w:line="240" w:lineRule="auto"/>
        <w:jc w:val="left"/>
        <w:textAlignment w:val="auto"/>
        <w:outlineLvl w:val="9"/>
        <w:rPr>
          <w:rFonts w:hint="eastAsia" w:ascii="新宋体" w:hAnsi="新宋体"/>
          <w:b/>
          <w:bCs/>
          <w:color w:val="auto"/>
          <w:sz w:val="28"/>
          <w:szCs w:val="28"/>
        </w:rPr>
      </w:pPr>
      <w:r>
        <w:rPr>
          <w:rFonts w:hint="eastAsia" w:ascii="宋体" w:hAnsi="宋体"/>
          <w:color w:val="auto"/>
          <w:spacing w:val="-12"/>
          <w:sz w:val="28"/>
          <w:szCs w:val="28"/>
        </w:rPr>
        <w:t>身份证号码：</w:t>
      </w:r>
      <w:r>
        <w:rPr>
          <w:rFonts w:hint="eastAsia" w:ascii="宋体" w:hAnsi="宋体"/>
          <w:color w:val="auto"/>
          <w:spacing w:val="-12"/>
          <w:sz w:val="28"/>
          <w:szCs w:val="28"/>
          <w:u w:val="single"/>
        </w:rPr>
        <w:t xml:space="preserve">                                 </w:t>
      </w:r>
      <w:r>
        <w:rPr>
          <w:rFonts w:hint="eastAsia" w:ascii="宋体" w:hAnsi="宋体"/>
          <w:color w:val="auto"/>
          <w:spacing w:val="-12"/>
          <w:sz w:val="28"/>
          <w:szCs w:val="28"/>
        </w:rPr>
        <w:t xml:space="preserve">            手机：</w:t>
      </w:r>
      <w:r>
        <w:rPr>
          <w:rFonts w:hint="eastAsia" w:ascii="宋体" w:hAnsi="宋体"/>
          <w:color w:val="auto"/>
          <w:spacing w:val="-12"/>
          <w:sz w:val="28"/>
          <w:szCs w:val="28"/>
          <w:u w:val="single"/>
        </w:rPr>
        <w:t xml:space="preserve">                    </w:t>
      </w:r>
    </w:p>
    <w:p w14:paraId="2FE92176">
      <w:pPr>
        <w:rPr>
          <w:rFonts w:hint="eastAsia"/>
          <w:color w:val="auto"/>
        </w:rPr>
      </w:pPr>
      <w:r>
        <w:rPr>
          <w:color w:val="auto"/>
          <w:sz w:val="30"/>
          <w:szCs w:val="30"/>
        </w:rPr>
        <w:drawing>
          <wp:inline distT="0" distB="0" distL="114300" distR="114300">
            <wp:extent cx="6308725" cy="8703945"/>
            <wp:effectExtent l="0" t="0" r="15875" b="1905"/>
            <wp:docPr id="1" name="图片 1" descr="5成交确认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成交确认书"/>
                    <pic:cNvPicPr>
                      <a:picLocks noChangeAspect="1"/>
                    </pic:cNvPicPr>
                  </pic:nvPicPr>
                  <pic:blipFill>
                    <a:blip r:embed="rId4"/>
                    <a:stretch>
                      <a:fillRect/>
                    </a:stretch>
                  </pic:blipFill>
                  <pic:spPr>
                    <a:xfrm>
                      <a:off x="0" y="0"/>
                      <a:ext cx="6308725" cy="8703945"/>
                    </a:xfrm>
                    <a:prstGeom prst="rect">
                      <a:avLst/>
                    </a:prstGeom>
                    <a:noFill/>
                    <a:ln>
                      <a:noFill/>
                    </a:ln>
                  </pic:spPr>
                </pic:pic>
              </a:graphicData>
            </a:graphic>
          </wp:inline>
        </w:drawing>
      </w:r>
    </w:p>
    <w:p w14:paraId="6FEA1B04">
      <w:pPr>
        <w:ind w:left="-178" w:leftChars="-85" w:firstLine="125" w:firstLineChars="24"/>
        <w:jc w:val="center"/>
        <w:rPr>
          <w:rFonts w:hint="eastAsia"/>
          <w:b/>
          <w:color w:val="auto"/>
          <w:sz w:val="52"/>
          <w:szCs w:val="52"/>
        </w:rPr>
      </w:pPr>
      <w:r>
        <w:rPr>
          <w:rFonts w:hint="eastAsia"/>
          <w:b/>
          <w:color w:val="auto"/>
          <w:sz w:val="52"/>
          <w:szCs w:val="52"/>
        </w:rPr>
        <w:t>法定代表人</w:t>
      </w:r>
      <w:r>
        <w:rPr>
          <w:rFonts w:hint="eastAsia"/>
          <w:b/>
          <w:color w:val="auto"/>
          <w:sz w:val="52"/>
          <w:szCs w:val="52"/>
          <w:lang w:eastAsia="zh-CN"/>
        </w:rPr>
        <w:t>（</w:t>
      </w:r>
      <w:r>
        <w:rPr>
          <w:rFonts w:hint="eastAsia"/>
          <w:b/>
          <w:color w:val="auto"/>
          <w:sz w:val="52"/>
          <w:szCs w:val="52"/>
          <w:lang w:val="en-US" w:eastAsia="zh-CN"/>
        </w:rPr>
        <w:t>或负责人</w:t>
      </w:r>
      <w:r>
        <w:rPr>
          <w:rFonts w:hint="eastAsia"/>
          <w:b/>
          <w:color w:val="auto"/>
          <w:sz w:val="52"/>
          <w:szCs w:val="52"/>
          <w:lang w:eastAsia="zh-CN"/>
        </w:rPr>
        <w:t>）</w:t>
      </w:r>
      <w:r>
        <w:rPr>
          <w:rFonts w:hint="eastAsia"/>
          <w:b/>
          <w:color w:val="auto"/>
          <w:sz w:val="52"/>
          <w:szCs w:val="52"/>
        </w:rPr>
        <w:t>证明书</w:t>
      </w:r>
    </w:p>
    <w:p w14:paraId="789B3758">
      <w:pPr>
        <w:rPr>
          <w:rFonts w:hint="eastAsia"/>
          <w:color w:val="auto"/>
          <w:sz w:val="36"/>
          <w:szCs w:val="36"/>
        </w:rPr>
      </w:pPr>
      <w:r>
        <w:rPr>
          <w:rFonts w:hint="eastAsia"/>
          <w:color w:val="auto"/>
          <w:sz w:val="36"/>
          <w:szCs w:val="36"/>
          <w:lang w:eastAsia="zh-CN"/>
        </w:rPr>
        <w:t>莆田市德正</w:t>
      </w:r>
      <w:r>
        <w:rPr>
          <w:rFonts w:hint="eastAsia"/>
          <w:color w:val="auto"/>
          <w:sz w:val="36"/>
          <w:szCs w:val="36"/>
        </w:rPr>
        <w:t>拍卖有限公司：</w:t>
      </w:r>
    </w:p>
    <w:p w14:paraId="6C593BDE">
      <w:pPr>
        <w:ind w:left="-178" w:leftChars="-85" w:firstLine="982" w:firstLineChars="273"/>
        <w:rPr>
          <w:color w:val="auto"/>
          <w:sz w:val="36"/>
          <w:szCs w:val="36"/>
        </w:rPr>
      </w:pPr>
      <w:r>
        <w:rPr>
          <w:rFonts w:hint="eastAsia"/>
          <w:color w:val="auto"/>
          <w:sz w:val="36"/>
          <w:szCs w:val="36"/>
        </w:rPr>
        <w:t>兹证明</w:t>
      </w:r>
      <w:r>
        <w:rPr>
          <w:color w:val="auto"/>
          <w:sz w:val="36"/>
          <w:szCs w:val="36"/>
          <w:u w:val="single"/>
        </w:rPr>
        <w:t xml:space="preserve">             </w:t>
      </w:r>
      <w:r>
        <w:rPr>
          <w:rFonts w:hint="eastAsia"/>
          <w:color w:val="auto"/>
          <w:sz w:val="36"/>
          <w:szCs w:val="36"/>
        </w:rPr>
        <w:t>同志（性别）：</w:t>
      </w:r>
      <w:r>
        <w:rPr>
          <w:color w:val="auto"/>
          <w:sz w:val="36"/>
          <w:szCs w:val="36"/>
          <w:u w:val="single"/>
        </w:rPr>
        <w:t xml:space="preserve">         </w:t>
      </w:r>
      <w:r>
        <w:rPr>
          <w:rFonts w:hint="eastAsia"/>
          <w:color w:val="auto"/>
          <w:sz w:val="36"/>
          <w:szCs w:val="36"/>
        </w:rPr>
        <w:t>，年龄：</w:t>
      </w:r>
      <w:r>
        <w:rPr>
          <w:color w:val="auto"/>
          <w:sz w:val="36"/>
          <w:szCs w:val="36"/>
          <w:u w:val="single"/>
        </w:rPr>
        <w:t xml:space="preserve">           </w:t>
      </w:r>
      <w:r>
        <w:rPr>
          <w:rFonts w:hint="eastAsia"/>
          <w:color w:val="auto"/>
          <w:sz w:val="36"/>
          <w:szCs w:val="36"/>
        </w:rPr>
        <w:t>，国籍：</w:t>
      </w:r>
      <w:r>
        <w:rPr>
          <w:color w:val="auto"/>
          <w:sz w:val="36"/>
          <w:szCs w:val="36"/>
          <w:u w:val="single"/>
        </w:rPr>
        <w:t xml:space="preserve">          </w:t>
      </w:r>
      <w:r>
        <w:rPr>
          <w:rFonts w:hint="eastAsia"/>
          <w:color w:val="auto"/>
          <w:sz w:val="36"/>
          <w:szCs w:val="36"/>
        </w:rPr>
        <w:t>，民族：</w:t>
      </w:r>
      <w:r>
        <w:rPr>
          <w:color w:val="auto"/>
          <w:sz w:val="36"/>
          <w:szCs w:val="36"/>
          <w:u w:val="single"/>
        </w:rPr>
        <w:t xml:space="preserve">      </w:t>
      </w:r>
      <w:r>
        <w:rPr>
          <w:color w:val="auto"/>
          <w:sz w:val="36"/>
          <w:szCs w:val="36"/>
        </w:rPr>
        <w:t xml:space="preserve"> </w:t>
      </w:r>
      <w:r>
        <w:rPr>
          <w:rFonts w:hint="eastAsia"/>
          <w:color w:val="auto"/>
          <w:sz w:val="36"/>
          <w:szCs w:val="36"/>
        </w:rPr>
        <w:t>身份证号码：</w:t>
      </w:r>
      <w:r>
        <w:rPr>
          <w:color w:val="auto"/>
          <w:sz w:val="36"/>
          <w:szCs w:val="36"/>
          <w:u w:val="single"/>
        </w:rPr>
        <w:t xml:space="preserve">                      </w:t>
      </w:r>
      <w:r>
        <w:rPr>
          <w:rFonts w:hint="eastAsia"/>
          <w:color w:val="auto"/>
          <w:sz w:val="36"/>
          <w:szCs w:val="36"/>
          <w:u w:val="none"/>
          <w:lang w:eastAsia="zh-CN"/>
        </w:rPr>
        <w:t>，</w:t>
      </w:r>
      <w:r>
        <w:rPr>
          <w:rFonts w:hint="eastAsia"/>
          <w:color w:val="auto"/>
          <w:sz w:val="36"/>
          <w:szCs w:val="36"/>
        </w:rPr>
        <w:t>现任我单位</w:t>
      </w:r>
      <w:r>
        <w:rPr>
          <w:color w:val="auto"/>
          <w:sz w:val="36"/>
          <w:szCs w:val="36"/>
          <w:u w:val="single"/>
        </w:rPr>
        <w:t xml:space="preserve">                      </w:t>
      </w:r>
      <w:r>
        <w:rPr>
          <w:rFonts w:hint="eastAsia"/>
          <w:color w:val="auto"/>
          <w:sz w:val="36"/>
          <w:szCs w:val="36"/>
        </w:rPr>
        <w:t>，为我单位法定代表人</w:t>
      </w:r>
      <w:r>
        <w:rPr>
          <w:rFonts w:hint="eastAsia"/>
          <w:color w:val="auto"/>
          <w:sz w:val="36"/>
          <w:szCs w:val="36"/>
          <w:lang w:eastAsia="zh-CN"/>
        </w:rPr>
        <w:t>（</w:t>
      </w:r>
      <w:r>
        <w:rPr>
          <w:rFonts w:hint="eastAsia"/>
          <w:color w:val="auto"/>
          <w:sz w:val="36"/>
          <w:szCs w:val="36"/>
          <w:lang w:val="en-US" w:eastAsia="zh-CN"/>
        </w:rPr>
        <w:t>或负责人</w:t>
      </w:r>
      <w:r>
        <w:rPr>
          <w:rFonts w:hint="eastAsia"/>
          <w:color w:val="auto"/>
          <w:sz w:val="36"/>
          <w:szCs w:val="36"/>
          <w:lang w:eastAsia="zh-CN"/>
        </w:rPr>
        <w:t>）</w:t>
      </w:r>
      <w:r>
        <w:rPr>
          <w:rFonts w:hint="eastAsia"/>
          <w:color w:val="auto"/>
          <w:sz w:val="36"/>
          <w:szCs w:val="36"/>
        </w:rPr>
        <w:t>。</w:t>
      </w:r>
    </w:p>
    <w:p w14:paraId="402FB726">
      <w:pPr>
        <w:ind w:left="-178" w:leftChars="-85" w:firstLine="86" w:firstLineChars="24"/>
        <w:rPr>
          <w:color w:val="auto"/>
          <w:sz w:val="36"/>
          <w:szCs w:val="36"/>
        </w:rPr>
      </w:pPr>
    </w:p>
    <w:p w14:paraId="419E718D">
      <w:pPr>
        <w:ind w:left="-178" w:leftChars="-85" w:firstLine="806" w:firstLineChars="224"/>
        <w:rPr>
          <w:color w:val="auto"/>
          <w:sz w:val="36"/>
          <w:szCs w:val="36"/>
        </w:rPr>
      </w:pPr>
      <w:r>
        <w:rPr>
          <w:rFonts w:hint="eastAsia"/>
          <w:color w:val="auto"/>
          <w:sz w:val="36"/>
          <w:szCs w:val="36"/>
        </w:rPr>
        <w:t>特此证明！</w:t>
      </w:r>
    </w:p>
    <w:p w14:paraId="61733C1B">
      <w:pPr>
        <w:ind w:left="-178" w:leftChars="-85" w:firstLine="86" w:firstLineChars="24"/>
        <w:rPr>
          <w:color w:val="auto"/>
          <w:sz w:val="36"/>
          <w:szCs w:val="36"/>
        </w:rPr>
      </w:pPr>
    </w:p>
    <w:p w14:paraId="264A740D">
      <w:pPr>
        <w:rPr>
          <w:color w:val="auto"/>
          <w:sz w:val="36"/>
          <w:szCs w:val="36"/>
        </w:rPr>
      </w:pPr>
    </w:p>
    <w:p w14:paraId="7CB67035">
      <w:pPr>
        <w:ind w:firstLine="720" w:firstLineChars="200"/>
        <w:rPr>
          <w:color w:val="auto"/>
          <w:sz w:val="36"/>
          <w:szCs w:val="36"/>
          <w:u w:val="single"/>
        </w:rPr>
      </w:pPr>
      <w:r>
        <w:rPr>
          <w:rFonts w:hint="eastAsia"/>
          <w:color w:val="auto"/>
          <w:sz w:val="36"/>
          <w:szCs w:val="36"/>
        </w:rPr>
        <w:t>法人</w:t>
      </w:r>
      <w:r>
        <w:rPr>
          <w:rFonts w:hint="eastAsia"/>
          <w:color w:val="auto"/>
          <w:sz w:val="36"/>
          <w:szCs w:val="36"/>
          <w:lang w:eastAsia="zh-CN"/>
        </w:rPr>
        <w:t>（</w:t>
      </w:r>
      <w:r>
        <w:rPr>
          <w:rFonts w:hint="eastAsia"/>
          <w:color w:val="auto"/>
          <w:sz w:val="36"/>
          <w:szCs w:val="36"/>
          <w:lang w:val="en-US" w:eastAsia="zh-CN"/>
        </w:rPr>
        <w:t>或负责人）</w:t>
      </w:r>
      <w:r>
        <w:rPr>
          <w:rFonts w:hint="eastAsia"/>
          <w:color w:val="auto"/>
          <w:sz w:val="36"/>
          <w:szCs w:val="36"/>
        </w:rPr>
        <w:t>单位盖章：</w:t>
      </w:r>
      <w:r>
        <w:rPr>
          <w:color w:val="auto"/>
          <w:sz w:val="36"/>
          <w:szCs w:val="36"/>
          <w:u w:val="single"/>
        </w:rPr>
        <w:t xml:space="preserve">                         </w:t>
      </w:r>
    </w:p>
    <w:p w14:paraId="5A54CB8B">
      <w:pPr>
        <w:ind w:left="-178" w:leftChars="-85" w:firstLine="50" w:firstLineChars="24"/>
        <w:rPr>
          <w:color w:val="auto"/>
          <w:u w:val="single"/>
        </w:rPr>
      </w:pPr>
    </w:p>
    <w:p w14:paraId="73744C71">
      <w:pPr>
        <w:ind w:firstLine="536" w:firstLineChars="149"/>
        <w:jc w:val="center"/>
        <w:rPr>
          <w:color w:val="auto"/>
          <w:sz w:val="36"/>
          <w:szCs w:val="36"/>
        </w:rPr>
      </w:pPr>
      <w:r>
        <w:rPr>
          <w:color w:val="auto"/>
          <w:sz w:val="36"/>
          <w:szCs w:val="36"/>
        </w:rPr>
        <w:t xml:space="preserve">                  </w:t>
      </w:r>
    </w:p>
    <w:p w14:paraId="47F432BB">
      <w:pPr>
        <w:ind w:firstLine="536" w:firstLineChars="149"/>
        <w:jc w:val="center"/>
        <w:rPr>
          <w:rFonts w:hint="eastAsia"/>
          <w:color w:val="auto"/>
          <w:sz w:val="36"/>
          <w:szCs w:val="36"/>
        </w:rPr>
      </w:pPr>
      <w:r>
        <w:rPr>
          <w:rFonts w:hint="eastAsia"/>
          <w:color w:val="auto"/>
          <w:sz w:val="36"/>
          <w:szCs w:val="36"/>
          <w:lang w:val="en-US" w:eastAsia="zh-CN"/>
        </w:rPr>
        <w:t xml:space="preserve">     </w:t>
      </w:r>
      <w:r>
        <w:rPr>
          <w:color w:val="auto"/>
          <w:sz w:val="36"/>
          <w:szCs w:val="36"/>
        </w:rPr>
        <w:t xml:space="preserve"> </w:t>
      </w:r>
      <w:r>
        <w:rPr>
          <w:rFonts w:hint="eastAsia"/>
          <w:color w:val="auto"/>
          <w:sz w:val="36"/>
          <w:szCs w:val="36"/>
        </w:rPr>
        <w:t>年</w:t>
      </w:r>
      <w:r>
        <w:rPr>
          <w:color w:val="auto"/>
          <w:sz w:val="36"/>
          <w:szCs w:val="36"/>
        </w:rPr>
        <w:t xml:space="preserve">    </w:t>
      </w:r>
      <w:r>
        <w:rPr>
          <w:rFonts w:hint="eastAsia"/>
          <w:color w:val="auto"/>
          <w:sz w:val="36"/>
          <w:szCs w:val="36"/>
        </w:rPr>
        <w:t>月</w:t>
      </w:r>
      <w:r>
        <w:rPr>
          <w:color w:val="auto"/>
          <w:sz w:val="36"/>
          <w:szCs w:val="36"/>
        </w:rPr>
        <w:t xml:space="preserve">    </w:t>
      </w:r>
      <w:r>
        <w:rPr>
          <w:rFonts w:hint="eastAsia"/>
          <w:color w:val="auto"/>
          <w:sz w:val="36"/>
          <w:szCs w:val="36"/>
        </w:rPr>
        <w:t>日</w:t>
      </w:r>
    </w:p>
    <w:p w14:paraId="09FEEBE1">
      <w:pPr>
        <w:ind w:firstLine="536" w:firstLineChars="149"/>
        <w:jc w:val="center"/>
        <w:rPr>
          <w:rFonts w:hint="eastAsia"/>
          <w:color w:val="auto"/>
          <w:sz w:val="36"/>
          <w:szCs w:val="36"/>
        </w:rPr>
      </w:pPr>
    </w:p>
    <w:p w14:paraId="1A7855FA">
      <w:pPr>
        <w:ind w:firstLine="536" w:firstLineChars="149"/>
        <w:jc w:val="center"/>
        <w:rPr>
          <w:rFonts w:hint="eastAsia"/>
          <w:color w:val="auto"/>
          <w:sz w:val="36"/>
          <w:szCs w:val="36"/>
        </w:rPr>
      </w:pPr>
    </w:p>
    <w:p w14:paraId="5ED451BE">
      <w:pPr>
        <w:ind w:firstLine="536" w:firstLineChars="149"/>
        <w:jc w:val="center"/>
        <w:rPr>
          <w:rFonts w:hint="eastAsia"/>
          <w:color w:val="auto"/>
          <w:sz w:val="36"/>
          <w:szCs w:val="36"/>
        </w:rPr>
      </w:pPr>
    </w:p>
    <w:p w14:paraId="71EAC175">
      <w:pPr>
        <w:ind w:firstLine="536" w:firstLineChars="149"/>
        <w:jc w:val="center"/>
        <w:rPr>
          <w:rFonts w:hint="eastAsia"/>
          <w:color w:val="auto"/>
          <w:sz w:val="36"/>
          <w:szCs w:val="36"/>
        </w:rPr>
      </w:pPr>
    </w:p>
    <w:p w14:paraId="377A1875">
      <w:pPr>
        <w:ind w:firstLine="536" w:firstLineChars="149"/>
        <w:jc w:val="center"/>
        <w:rPr>
          <w:rFonts w:hint="eastAsia"/>
          <w:color w:val="auto"/>
          <w:sz w:val="36"/>
          <w:szCs w:val="36"/>
        </w:rPr>
      </w:pPr>
    </w:p>
    <w:p w14:paraId="2DFFC115">
      <w:pPr>
        <w:ind w:firstLine="536" w:firstLineChars="149"/>
        <w:jc w:val="center"/>
        <w:rPr>
          <w:rFonts w:hint="eastAsia"/>
          <w:color w:val="auto"/>
          <w:sz w:val="36"/>
          <w:szCs w:val="36"/>
        </w:rPr>
      </w:pPr>
    </w:p>
    <w:p w14:paraId="0FCD3736">
      <w:pPr>
        <w:ind w:firstLine="536" w:firstLineChars="149"/>
        <w:jc w:val="center"/>
        <w:rPr>
          <w:rFonts w:hint="eastAsia"/>
          <w:color w:val="auto"/>
          <w:sz w:val="36"/>
          <w:szCs w:val="36"/>
        </w:rPr>
      </w:pPr>
    </w:p>
    <w:p w14:paraId="34627C6A">
      <w:pPr>
        <w:spacing w:line="500" w:lineRule="exact"/>
        <w:jc w:val="center"/>
        <w:rPr>
          <w:rFonts w:hint="eastAsia" w:ascii="黑体" w:hAnsi="宋体" w:eastAsia="黑体"/>
          <w:b/>
          <w:color w:val="auto"/>
          <w:sz w:val="44"/>
          <w:szCs w:val="44"/>
        </w:rPr>
      </w:pPr>
    </w:p>
    <w:p w14:paraId="3B48E90C">
      <w:pPr>
        <w:spacing w:line="500" w:lineRule="exact"/>
        <w:jc w:val="center"/>
        <w:rPr>
          <w:rFonts w:hint="eastAsia" w:ascii="黑体" w:hAnsi="宋体" w:eastAsia="黑体"/>
          <w:b/>
          <w:color w:val="auto"/>
          <w:sz w:val="44"/>
          <w:szCs w:val="44"/>
        </w:rPr>
      </w:pPr>
    </w:p>
    <w:p w14:paraId="57C6DE75">
      <w:pPr>
        <w:spacing w:line="500" w:lineRule="exact"/>
        <w:jc w:val="center"/>
        <w:rPr>
          <w:rFonts w:hint="eastAsia" w:ascii="黑体" w:hAnsi="宋体" w:eastAsia="黑体"/>
          <w:b/>
          <w:color w:val="auto"/>
          <w:sz w:val="44"/>
          <w:szCs w:val="44"/>
        </w:rPr>
      </w:pPr>
      <w:r>
        <w:rPr>
          <w:rFonts w:hint="eastAsia" w:ascii="黑体" w:hAnsi="宋体" w:eastAsia="黑体"/>
          <w:b/>
          <w:color w:val="auto"/>
          <w:sz w:val="44"/>
          <w:szCs w:val="44"/>
        </w:rPr>
        <w:t>授权委托书</w:t>
      </w:r>
    </w:p>
    <w:p w14:paraId="18B25EA3">
      <w:pPr>
        <w:spacing w:line="500" w:lineRule="exact"/>
        <w:rPr>
          <w:rFonts w:hint="eastAsia" w:ascii="黑体" w:hAnsi="宋体" w:eastAsia="黑体"/>
          <w:color w:val="auto"/>
          <w:sz w:val="30"/>
        </w:rPr>
      </w:pPr>
    </w:p>
    <w:p w14:paraId="630F1B39">
      <w:pPr>
        <w:spacing w:line="560" w:lineRule="exact"/>
        <w:rPr>
          <w:rFonts w:hint="eastAsia" w:ascii="宋体" w:hAnsi="宋体"/>
          <w:color w:val="auto"/>
          <w:sz w:val="32"/>
          <w:szCs w:val="32"/>
        </w:rPr>
      </w:pPr>
      <w:r>
        <w:rPr>
          <w:rFonts w:hint="eastAsia" w:ascii="宋体" w:hAnsi="宋体"/>
          <w:color w:val="auto"/>
          <w:sz w:val="32"/>
          <w:szCs w:val="32"/>
          <w:lang w:eastAsia="zh-CN"/>
        </w:rPr>
        <w:t>莆田市德正</w:t>
      </w:r>
      <w:r>
        <w:rPr>
          <w:rFonts w:hint="eastAsia" w:ascii="宋体" w:hAnsi="宋体"/>
          <w:color w:val="auto"/>
          <w:sz w:val="32"/>
          <w:szCs w:val="32"/>
        </w:rPr>
        <w:t>拍卖有限公司：</w:t>
      </w:r>
    </w:p>
    <w:p w14:paraId="41C46D0A">
      <w:pPr>
        <w:spacing w:line="560" w:lineRule="exact"/>
        <w:ind w:firstLine="640" w:firstLineChars="200"/>
        <w:rPr>
          <w:rFonts w:hint="eastAsia" w:ascii="宋体" w:hAnsi="宋体"/>
          <w:color w:val="auto"/>
          <w:sz w:val="32"/>
          <w:szCs w:val="32"/>
        </w:rPr>
      </w:pPr>
      <w:r>
        <w:rPr>
          <w:rFonts w:hint="eastAsia" w:ascii="宋体" w:hAnsi="宋体"/>
          <w:color w:val="auto"/>
          <w:sz w:val="32"/>
          <w:szCs w:val="32"/>
        </w:rPr>
        <w:t>兹委托</w:t>
      </w:r>
      <w:r>
        <w:rPr>
          <w:rFonts w:hint="eastAsia" w:ascii="宋体" w:hAnsi="宋体"/>
          <w:color w:val="auto"/>
          <w:sz w:val="32"/>
          <w:szCs w:val="32"/>
          <w:u w:val="single"/>
        </w:rPr>
        <w:t xml:space="preserve">                     </w:t>
      </w:r>
      <w:r>
        <w:rPr>
          <w:rFonts w:hint="eastAsia" w:ascii="宋体" w:hAnsi="宋体"/>
          <w:color w:val="auto"/>
          <w:sz w:val="32"/>
          <w:szCs w:val="32"/>
        </w:rPr>
        <w:t>为本人或本单位的代理人并以本人或本单位名义参加贵行于</w:t>
      </w:r>
      <w:r>
        <w:rPr>
          <w:rFonts w:hint="eastAsia" w:ascii="宋体" w:hAnsi="宋体"/>
          <w:color w:val="auto"/>
          <w:sz w:val="32"/>
          <w:szCs w:val="32"/>
          <w:u w:val="single"/>
          <w:lang w:val="en-US" w:eastAsia="zh-CN"/>
        </w:rPr>
        <w:t xml:space="preserve"> </w:t>
      </w:r>
      <w:r>
        <w:rPr>
          <w:rFonts w:hint="eastAsia" w:ascii="宋体" w:hAnsi="宋体"/>
          <w:color w:val="auto"/>
          <w:sz w:val="32"/>
          <w:szCs w:val="32"/>
          <w:u w:val="single"/>
        </w:rPr>
        <w:t>20</w:t>
      </w:r>
      <w:r>
        <w:rPr>
          <w:rFonts w:hint="eastAsia" w:ascii="宋体" w:hAnsi="宋体"/>
          <w:color w:val="auto"/>
          <w:sz w:val="32"/>
          <w:szCs w:val="32"/>
          <w:u w:val="single"/>
          <w:lang w:val="en-US" w:eastAsia="zh-CN"/>
        </w:rPr>
        <w:t>24</w:t>
      </w:r>
      <w:r>
        <w:rPr>
          <w:rFonts w:hint="eastAsia" w:ascii="宋体" w:hAnsi="宋体"/>
          <w:color w:val="auto"/>
          <w:sz w:val="32"/>
          <w:szCs w:val="32"/>
        </w:rPr>
        <w:t>年</w:t>
      </w:r>
      <w:r>
        <w:rPr>
          <w:rFonts w:hint="eastAsia" w:ascii="宋体" w:hAnsi="宋体"/>
          <w:color w:val="auto"/>
          <w:sz w:val="32"/>
          <w:szCs w:val="32"/>
          <w:u w:val="single"/>
        </w:rPr>
        <w:t xml:space="preserve">   </w:t>
      </w:r>
      <w:r>
        <w:rPr>
          <w:rFonts w:hint="eastAsia" w:ascii="宋体" w:hAnsi="宋体"/>
          <w:color w:val="auto"/>
          <w:sz w:val="32"/>
          <w:szCs w:val="32"/>
        </w:rPr>
        <w:t>月</w:t>
      </w:r>
      <w:r>
        <w:rPr>
          <w:rFonts w:hint="eastAsia" w:ascii="宋体" w:hAnsi="宋体"/>
          <w:color w:val="auto"/>
          <w:sz w:val="32"/>
          <w:szCs w:val="32"/>
          <w:u w:val="single"/>
        </w:rPr>
        <w:t xml:space="preserve">   </w:t>
      </w:r>
      <w:r>
        <w:rPr>
          <w:rFonts w:hint="eastAsia" w:ascii="宋体" w:hAnsi="宋体"/>
          <w:color w:val="auto"/>
          <w:sz w:val="32"/>
          <w:szCs w:val="32"/>
        </w:rPr>
        <w:t>日举办的拍卖会，该代理人在办理与该拍卖会有关事宜的过程中所签署的一切文件和处理与之有关的一切事务，本委托人均以承认。</w:t>
      </w:r>
    </w:p>
    <w:p w14:paraId="3D969E59">
      <w:pPr>
        <w:spacing w:line="500" w:lineRule="exact"/>
        <w:rPr>
          <w:rFonts w:hint="eastAsia" w:ascii="宋体" w:hAnsi="宋体"/>
          <w:color w:val="auto"/>
          <w:sz w:val="32"/>
          <w:szCs w:val="32"/>
        </w:rPr>
      </w:pPr>
    </w:p>
    <w:p w14:paraId="5FDB7740">
      <w:pPr>
        <w:spacing w:line="500" w:lineRule="exact"/>
        <w:rPr>
          <w:rFonts w:hint="eastAsia" w:ascii="宋体" w:hAnsi="宋体"/>
          <w:color w:val="auto"/>
          <w:sz w:val="28"/>
        </w:rPr>
      </w:pPr>
    </w:p>
    <w:p w14:paraId="0CB0597D">
      <w:pPr>
        <w:spacing w:line="500" w:lineRule="exact"/>
        <w:rPr>
          <w:rFonts w:hint="eastAsia" w:ascii="宋体" w:hAnsi="宋体"/>
          <w:color w:val="auto"/>
          <w:sz w:val="28"/>
        </w:rPr>
      </w:pPr>
      <w:r>
        <w:rPr>
          <w:rFonts w:hint="eastAsia" w:ascii="宋体" w:hAnsi="宋体"/>
          <w:color w:val="auto"/>
          <w:sz w:val="28"/>
        </w:rPr>
        <w:t xml:space="preserve">                                     </w:t>
      </w:r>
    </w:p>
    <w:p w14:paraId="7BA6A6D6">
      <w:pPr>
        <w:spacing w:line="500" w:lineRule="exact"/>
        <w:rPr>
          <w:rFonts w:hint="eastAsia" w:ascii="宋体" w:hAnsi="宋体"/>
          <w:color w:val="auto"/>
          <w:sz w:val="32"/>
          <w:szCs w:val="32"/>
        </w:rPr>
      </w:pPr>
      <w:r>
        <w:rPr>
          <w:rFonts w:hint="eastAsia" w:ascii="宋体" w:hAnsi="宋体"/>
          <w:color w:val="auto"/>
          <w:sz w:val="32"/>
          <w:szCs w:val="32"/>
        </w:rPr>
        <w:t>授权委托人（签名）：</w:t>
      </w:r>
      <w:r>
        <w:rPr>
          <w:rFonts w:hint="eastAsia" w:ascii="宋体" w:hAnsi="宋体"/>
          <w:color w:val="auto"/>
          <w:sz w:val="32"/>
          <w:szCs w:val="32"/>
          <w:u w:val="single"/>
        </w:rPr>
        <w:t xml:space="preserve">                      </w:t>
      </w:r>
    </w:p>
    <w:p w14:paraId="275B8F9A">
      <w:pPr>
        <w:spacing w:line="500" w:lineRule="exact"/>
        <w:jc w:val="center"/>
        <w:rPr>
          <w:rFonts w:hint="eastAsia" w:ascii="宋体" w:hAnsi="宋体"/>
          <w:color w:val="auto"/>
          <w:sz w:val="32"/>
          <w:szCs w:val="32"/>
        </w:rPr>
      </w:pPr>
    </w:p>
    <w:p w14:paraId="3E383286">
      <w:pPr>
        <w:spacing w:line="500" w:lineRule="exact"/>
        <w:rPr>
          <w:rFonts w:hint="eastAsia" w:ascii="宋体" w:hAnsi="宋体"/>
          <w:color w:val="auto"/>
          <w:sz w:val="32"/>
          <w:szCs w:val="32"/>
        </w:rPr>
      </w:pPr>
      <w:r>
        <w:rPr>
          <w:rFonts w:hint="eastAsia" w:ascii="宋体" w:hAnsi="宋体"/>
          <w:color w:val="auto"/>
          <w:sz w:val="32"/>
          <w:szCs w:val="32"/>
        </w:rPr>
        <w:t>授权委托单位（公章）：</w:t>
      </w:r>
      <w:r>
        <w:rPr>
          <w:rFonts w:hint="eastAsia" w:ascii="宋体" w:hAnsi="宋体"/>
          <w:color w:val="auto"/>
          <w:sz w:val="32"/>
          <w:szCs w:val="32"/>
          <w:u w:val="single"/>
        </w:rPr>
        <w:t xml:space="preserve">                     </w:t>
      </w:r>
    </w:p>
    <w:p w14:paraId="6865F21F">
      <w:pPr>
        <w:spacing w:line="500" w:lineRule="exact"/>
        <w:ind w:firstLine="660"/>
        <w:jc w:val="center"/>
        <w:rPr>
          <w:rFonts w:hint="eastAsia" w:ascii="宋体" w:hAnsi="宋体"/>
          <w:color w:val="auto"/>
          <w:sz w:val="32"/>
          <w:szCs w:val="32"/>
        </w:rPr>
      </w:pPr>
    </w:p>
    <w:p w14:paraId="2BB16B29">
      <w:pPr>
        <w:spacing w:line="500" w:lineRule="exact"/>
        <w:rPr>
          <w:rFonts w:hint="eastAsia" w:ascii="宋体" w:hAnsi="宋体"/>
          <w:color w:val="auto"/>
          <w:sz w:val="32"/>
          <w:szCs w:val="32"/>
        </w:rPr>
      </w:pPr>
      <w:r>
        <w:rPr>
          <w:rFonts w:hint="eastAsia" w:ascii="宋体" w:hAnsi="宋体"/>
          <w:color w:val="auto"/>
          <w:sz w:val="32"/>
          <w:szCs w:val="32"/>
        </w:rPr>
        <w:t>法人</w:t>
      </w:r>
      <w:r>
        <w:rPr>
          <w:rFonts w:hint="eastAsia" w:ascii="宋体" w:hAnsi="宋体"/>
          <w:color w:val="auto"/>
          <w:sz w:val="32"/>
          <w:szCs w:val="32"/>
          <w:lang w:eastAsia="zh-CN"/>
        </w:rPr>
        <w:t>（</w:t>
      </w:r>
      <w:r>
        <w:rPr>
          <w:rFonts w:hint="eastAsia" w:ascii="宋体" w:hAnsi="宋体"/>
          <w:color w:val="auto"/>
          <w:sz w:val="32"/>
          <w:szCs w:val="32"/>
          <w:lang w:val="en-US" w:eastAsia="zh-CN"/>
        </w:rPr>
        <w:t>或负责人）</w:t>
      </w:r>
      <w:r>
        <w:rPr>
          <w:rFonts w:hint="eastAsia" w:ascii="宋体" w:hAnsi="宋体"/>
          <w:color w:val="auto"/>
          <w:sz w:val="32"/>
          <w:szCs w:val="32"/>
        </w:rPr>
        <w:t>代表（签字）：</w:t>
      </w:r>
      <w:r>
        <w:rPr>
          <w:rFonts w:hint="eastAsia" w:ascii="宋体" w:hAnsi="宋体"/>
          <w:color w:val="auto"/>
          <w:sz w:val="32"/>
          <w:szCs w:val="32"/>
          <w:u w:val="single"/>
        </w:rPr>
        <w:t xml:space="preserve">                         </w:t>
      </w:r>
    </w:p>
    <w:p w14:paraId="3EE79E05">
      <w:pPr>
        <w:spacing w:line="500" w:lineRule="exact"/>
        <w:jc w:val="center"/>
        <w:rPr>
          <w:rFonts w:hint="eastAsia" w:ascii="宋体" w:hAnsi="宋体"/>
          <w:color w:val="auto"/>
          <w:sz w:val="32"/>
          <w:szCs w:val="32"/>
        </w:rPr>
      </w:pPr>
    </w:p>
    <w:p w14:paraId="03F7513D">
      <w:pPr>
        <w:ind w:firstLine="476" w:firstLineChars="149"/>
        <w:jc w:val="center"/>
        <w:rPr>
          <w:rFonts w:hint="eastAsia" w:ascii="宋体" w:hAnsi="宋体"/>
          <w:color w:val="auto"/>
          <w:sz w:val="32"/>
          <w:szCs w:val="32"/>
        </w:rPr>
      </w:pPr>
      <w:r>
        <w:rPr>
          <w:rFonts w:hint="eastAsia" w:ascii="宋体" w:hAnsi="宋体"/>
          <w:color w:val="auto"/>
          <w:sz w:val="32"/>
          <w:szCs w:val="32"/>
        </w:rPr>
        <w:t xml:space="preserve">   </w:t>
      </w:r>
      <w:r>
        <w:rPr>
          <w:rFonts w:hint="eastAsia" w:ascii="宋体" w:hAnsi="宋体"/>
          <w:color w:val="auto"/>
          <w:sz w:val="32"/>
          <w:szCs w:val="32"/>
          <w:lang w:val="en-US" w:eastAsia="zh-CN"/>
        </w:rPr>
        <w:t xml:space="preserve">      </w:t>
      </w:r>
      <w:r>
        <w:rPr>
          <w:rFonts w:hint="eastAsia" w:ascii="宋体" w:hAnsi="宋体"/>
          <w:color w:val="auto"/>
          <w:sz w:val="32"/>
          <w:szCs w:val="32"/>
        </w:rPr>
        <w:t xml:space="preserve"> </w:t>
      </w:r>
      <w:r>
        <w:rPr>
          <w:rFonts w:hint="eastAsia" w:ascii="宋体" w:hAnsi="宋体"/>
          <w:color w:val="auto"/>
          <w:sz w:val="32"/>
          <w:szCs w:val="32"/>
          <w:lang w:val="en-US" w:eastAsia="zh-CN"/>
        </w:rPr>
        <w:t xml:space="preserve">    </w:t>
      </w:r>
      <w:r>
        <w:rPr>
          <w:rFonts w:hint="eastAsia" w:ascii="宋体" w:hAnsi="宋体"/>
          <w:color w:val="auto"/>
          <w:sz w:val="32"/>
          <w:szCs w:val="32"/>
        </w:rPr>
        <w:t>20</w:t>
      </w:r>
      <w:r>
        <w:rPr>
          <w:rFonts w:hint="eastAsia" w:ascii="宋体" w:hAnsi="宋体"/>
          <w:color w:val="auto"/>
          <w:sz w:val="32"/>
          <w:szCs w:val="32"/>
          <w:lang w:val="en-US" w:eastAsia="zh-CN"/>
        </w:rPr>
        <w:t>24</w:t>
      </w:r>
      <w:r>
        <w:rPr>
          <w:rFonts w:hint="eastAsia" w:ascii="宋体" w:hAnsi="宋体"/>
          <w:color w:val="auto"/>
          <w:sz w:val="32"/>
          <w:szCs w:val="32"/>
        </w:rPr>
        <w:t>年   月    日</w:t>
      </w:r>
    </w:p>
    <w:p w14:paraId="50F42F99">
      <w:pPr>
        <w:ind w:firstLine="476" w:firstLineChars="149"/>
        <w:jc w:val="center"/>
        <w:rPr>
          <w:rFonts w:hint="eastAsia" w:ascii="宋体" w:hAnsi="宋体"/>
          <w:color w:val="auto"/>
          <w:sz w:val="32"/>
          <w:szCs w:val="32"/>
        </w:rPr>
      </w:pPr>
    </w:p>
    <w:p w14:paraId="094C6A60">
      <w:pPr>
        <w:ind w:firstLine="476" w:firstLineChars="149"/>
        <w:jc w:val="center"/>
        <w:rPr>
          <w:rFonts w:hint="eastAsia" w:ascii="宋体" w:hAnsi="宋体"/>
          <w:color w:val="auto"/>
          <w:sz w:val="32"/>
          <w:szCs w:val="32"/>
        </w:rPr>
      </w:pPr>
    </w:p>
    <w:p w14:paraId="2EA179C4">
      <w:pPr>
        <w:ind w:firstLine="476" w:firstLineChars="149"/>
        <w:jc w:val="center"/>
        <w:rPr>
          <w:rFonts w:hint="eastAsia" w:ascii="宋体" w:hAnsi="宋体"/>
          <w:color w:val="auto"/>
          <w:sz w:val="32"/>
          <w:szCs w:val="32"/>
        </w:rPr>
      </w:pPr>
    </w:p>
    <w:p w14:paraId="1452BDB7">
      <w:pPr>
        <w:ind w:firstLine="476" w:firstLineChars="149"/>
        <w:jc w:val="center"/>
        <w:rPr>
          <w:rFonts w:hint="eastAsia" w:ascii="宋体" w:hAnsi="宋体"/>
          <w:color w:val="auto"/>
          <w:sz w:val="32"/>
          <w:szCs w:val="32"/>
        </w:rPr>
      </w:pPr>
    </w:p>
    <w:p w14:paraId="17F62F91">
      <w:pPr>
        <w:ind w:firstLine="476" w:firstLineChars="149"/>
        <w:jc w:val="center"/>
        <w:rPr>
          <w:rFonts w:hint="eastAsia" w:ascii="宋体" w:hAnsi="宋体"/>
          <w:color w:val="auto"/>
          <w:sz w:val="32"/>
          <w:szCs w:val="32"/>
        </w:rPr>
      </w:pPr>
    </w:p>
    <w:p w14:paraId="2E476975">
      <w:pPr>
        <w:ind w:firstLine="476" w:firstLineChars="149"/>
        <w:jc w:val="center"/>
        <w:rPr>
          <w:rFonts w:hint="eastAsia" w:ascii="宋体" w:hAnsi="宋体"/>
          <w:color w:val="auto"/>
          <w:sz w:val="32"/>
          <w:szCs w:val="32"/>
        </w:rPr>
      </w:pPr>
    </w:p>
    <w:p w14:paraId="65DE435F">
      <w:pPr>
        <w:ind w:firstLine="476" w:firstLineChars="149"/>
        <w:jc w:val="center"/>
        <w:rPr>
          <w:rFonts w:hint="eastAsia" w:ascii="宋体" w:hAnsi="宋体"/>
          <w:color w:val="auto"/>
          <w:sz w:val="32"/>
          <w:szCs w:val="32"/>
        </w:rPr>
      </w:pPr>
    </w:p>
    <w:p w14:paraId="45241278">
      <w:pPr>
        <w:jc w:val="both"/>
        <w:rPr>
          <w:rFonts w:hint="eastAsia" w:ascii="宋体" w:hAnsi="宋体"/>
          <w:color w:val="auto"/>
          <w:sz w:val="32"/>
          <w:szCs w:val="32"/>
        </w:rPr>
      </w:pPr>
    </w:p>
    <w:p w14:paraId="2DD4E280">
      <w:pPr>
        <w:ind w:firstLine="479" w:firstLineChars="149"/>
        <w:jc w:val="center"/>
        <w:rPr>
          <w:rFonts w:hint="eastAsia" w:ascii="宋体" w:hAnsi="宋体"/>
          <w:b/>
          <w:bCs/>
          <w:color w:val="auto"/>
          <w:sz w:val="32"/>
          <w:szCs w:val="32"/>
        </w:rPr>
      </w:pPr>
      <w:r>
        <w:rPr>
          <w:rFonts w:hint="eastAsia"/>
          <w:b/>
          <w:bCs/>
          <w:color w:val="auto"/>
          <w:sz w:val="32"/>
          <w:szCs w:val="32"/>
          <w:lang w:eastAsia="zh-CN"/>
        </w:rPr>
        <w:t>莆田市德正拍卖有限公司</w:t>
      </w:r>
      <w:r>
        <w:rPr>
          <w:rFonts w:hint="eastAsia" w:ascii="宋体" w:hAnsi="宋体"/>
          <w:b/>
          <w:bCs/>
          <w:color w:val="auto"/>
          <w:sz w:val="32"/>
          <w:szCs w:val="32"/>
          <w:lang w:eastAsia="zh-CN"/>
        </w:rPr>
        <w:t>竞买</w:t>
      </w:r>
      <w:r>
        <w:rPr>
          <w:rFonts w:hint="eastAsia" w:ascii="宋体" w:hAnsi="宋体"/>
          <w:b/>
          <w:bCs/>
          <w:color w:val="auto"/>
          <w:sz w:val="32"/>
          <w:szCs w:val="32"/>
        </w:rPr>
        <w:t>协议</w:t>
      </w:r>
    </w:p>
    <w:p w14:paraId="4B9C1718">
      <w:pPr>
        <w:ind w:firstLine="6472" w:firstLineChars="2686"/>
        <w:rPr>
          <w:rFonts w:hint="eastAsia" w:ascii="宋体" w:hAnsi="宋体"/>
          <w:b/>
          <w:color w:val="auto"/>
          <w:sz w:val="24"/>
          <w:bdr w:val="single" w:color="auto" w:sz="12" w:space="0"/>
        </w:rPr>
      </w:pPr>
    </w:p>
    <w:p w14:paraId="2BDFD1B3">
      <w:pPr>
        <w:ind w:firstLine="6472" w:firstLineChars="2686"/>
        <w:rPr>
          <w:rFonts w:hint="eastAsia" w:ascii="宋体" w:hAnsi="宋体"/>
          <w:b/>
          <w:color w:val="auto"/>
          <w:sz w:val="24"/>
        </w:rPr>
      </w:pPr>
      <w:r>
        <w:rPr>
          <w:rFonts w:hint="eastAsia" w:ascii="宋体" w:hAnsi="宋体"/>
          <w:b/>
          <w:color w:val="auto"/>
          <w:sz w:val="24"/>
          <w:bdr w:val="single" w:color="auto" w:sz="12" w:space="0"/>
          <w:lang w:eastAsia="zh-CN"/>
        </w:rPr>
        <w:t>竞租</w:t>
      </w:r>
      <w:r>
        <w:rPr>
          <w:rFonts w:hint="eastAsia" w:ascii="宋体" w:hAnsi="宋体"/>
          <w:b/>
          <w:color w:val="auto"/>
          <w:sz w:val="24"/>
          <w:bdr w:val="single" w:color="auto" w:sz="12" w:space="0"/>
        </w:rPr>
        <w:t xml:space="preserve">牌号：        </w:t>
      </w:r>
    </w:p>
    <w:p w14:paraId="778D2522">
      <w:pPr>
        <w:spacing w:line="440" w:lineRule="exact"/>
        <w:rPr>
          <w:rFonts w:hint="eastAsia" w:ascii="宋体" w:hAnsi="宋体"/>
          <w:b/>
          <w:color w:val="auto"/>
          <w:sz w:val="24"/>
        </w:rPr>
      </w:pPr>
      <w:r>
        <w:rPr>
          <w:rFonts w:hint="eastAsia" w:ascii="宋体" w:hAnsi="宋体"/>
          <w:b/>
          <w:color w:val="auto"/>
          <w:sz w:val="24"/>
        </w:rPr>
        <w:t>拍卖会名称：20</w:t>
      </w:r>
      <w:r>
        <w:rPr>
          <w:rFonts w:hint="eastAsia" w:ascii="宋体" w:hAnsi="宋体"/>
          <w:b/>
          <w:color w:val="auto"/>
          <w:sz w:val="24"/>
          <w:lang w:val="en-US" w:eastAsia="zh-CN"/>
        </w:rPr>
        <w:t>24</w:t>
      </w:r>
      <w:r>
        <w:rPr>
          <w:rFonts w:hint="eastAsia" w:ascii="宋体" w:hAnsi="宋体"/>
          <w:b/>
          <w:color w:val="auto"/>
          <w:sz w:val="24"/>
        </w:rPr>
        <w:t>年</w:t>
      </w:r>
      <w:r>
        <w:rPr>
          <w:rFonts w:hint="eastAsia" w:ascii="宋体" w:hAnsi="宋体"/>
          <w:b/>
          <w:color w:val="auto"/>
          <w:sz w:val="24"/>
          <w:lang w:val="en-US" w:eastAsia="zh-CN"/>
        </w:rPr>
        <w:t>03</w:t>
      </w:r>
      <w:r>
        <w:rPr>
          <w:rFonts w:hint="eastAsia" w:ascii="宋体" w:hAnsi="宋体"/>
          <w:b/>
          <w:color w:val="auto"/>
          <w:sz w:val="24"/>
        </w:rPr>
        <w:t>月</w:t>
      </w:r>
      <w:r>
        <w:rPr>
          <w:rFonts w:hint="eastAsia" w:ascii="宋体" w:hAnsi="宋体"/>
          <w:b/>
          <w:color w:val="auto"/>
          <w:sz w:val="24"/>
          <w:lang w:eastAsia="zh-CN"/>
        </w:rPr>
        <w:t>20</w:t>
      </w:r>
      <w:r>
        <w:rPr>
          <w:rFonts w:hint="eastAsia" w:ascii="宋体" w:hAnsi="宋体"/>
          <w:b/>
          <w:color w:val="auto"/>
          <w:sz w:val="24"/>
        </w:rPr>
        <w:t>日仙游拍卖会            拍卖标的：详见拍卖材料</w:t>
      </w:r>
    </w:p>
    <w:p w14:paraId="5F0DFB0A">
      <w:pPr>
        <w:rPr>
          <w:rFonts w:hint="eastAsia" w:ascii="宋体" w:hAnsi="宋体"/>
          <w:b/>
          <w:color w:val="auto"/>
          <w:sz w:val="24"/>
        </w:rPr>
      </w:pPr>
      <w:r>
        <w:rPr>
          <w:rFonts w:hint="eastAsia" w:ascii="宋体" w:hAnsi="宋体"/>
          <w:b/>
          <w:color w:val="auto"/>
          <w:sz w:val="24"/>
          <w:lang w:eastAsia="zh-CN"/>
        </w:rPr>
        <w:t>竞租</w:t>
      </w:r>
      <w:r>
        <w:rPr>
          <w:rFonts w:hint="eastAsia" w:ascii="宋体" w:hAnsi="宋体"/>
          <w:b/>
          <w:color w:val="auto"/>
          <w:sz w:val="24"/>
        </w:rPr>
        <w:t xml:space="preserve">人：                  </w:t>
      </w:r>
    </w:p>
    <w:p w14:paraId="5511B73E">
      <w:pPr>
        <w:spacing w:line="360" w:lineRule="auto"/>
        <w:rPr>
          <w:rFonts w:hint="eastAsia" w:ascii="宋体" w:hAnsi="宋体"/>
          <w:color w:val="auto"/>
          <w:sz w:val="24"/>
        </w:rPr>
      </w:pPr>
      <w:r>
        <w:rPr>
          <w:rFonts w:hint="eastAsia" w:ascii="宋体" w:hAnsi="宋体"/>
          <w:color w:val="auto"/>
          <w:sz w:val="24"/>
        </w:rPr>
        <w:t>中文姓名(请用正楷)</w:t>
      </w:r>
      <w:r>
        <w:rPr>
          <w:rFonts w:hint="eastAsia" w:ascii="宋体" w:hAnsi="宋体"/>
          <w:color w:val="auto"/>
          <w:sz w:val="24"/>
          <w:u w:val="single"/>
        </w:rPr>
        <w:t xml:space="preserve">                 </w:t>
      </w:r>
      <w:r>
        <w:rPr>
          <w:rFonts w:hint="eastAsia" w:ascii="宋体" w:hAnsi="宋体"/>
          <w:color w:val="auto"/>
          <w:sz w:val="24"/>
          <w:lang w:eastAsia="zh-CN"/>
        </w:rPr>
        <w:t>竞租</w:t>
      </w:r>
      <w:r>
        <w:rPr>
          <w:rFonts w:hint="eastAsia" w:ascii="宋体" w:hAnsi="宋体"/>
          <w:color w:val="auto"/>
          <w:sz w:val="24"/>
        </w:rPr>
        <w:t>标的</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 xml:space="preserve">               </w:t>
      </w:r>
    </w:p>
    <w:p w14:paraId="5EB68B2F">
      <w:pPr>
        <w:spacing w:line="360" w:lineRule="auto"/>
        <w:rPr>
          <w:rFonts w:hint="eastAsia" w:ascii="宋体" w:hAnsi="宋体"/>
          <w:color w:val="auto"/>
          <w:sz w:val="24"/>
        </w:rPr>
      </w:pPr>
      <w:r>
        <w:rPr>
          <w:rFonts w:hint="eastAsia" w:ascii="宋体" w:hAnsi="宋体"/>
          <w:color w:val="auto"/>
          <w:sz w:val="24"/>
        </w:rPr>
        <w:t>证件种类</w:t>
      </w:r>
      <w:r>
        <w:rPr>
          <w:rFonts w:hint="eastAsia" w:ascii="宋体" w:hAnsi="宋体"/>
          <w:color w:val="auto"/>
          <w:sz w:val="24"/>
          <w:u w:val="single"/>
        </w:rPr>
        <w:t xml:space="preserve">                           </w:t>
      </w:r>
      <w:r>
        <w:rPr>
          <w:rFonts w:hint="eastAsia" w:ascii="宋体" w:hAnsi="宋体"/>
          <w:color w:val="auto"/>
          <w:sz w:val="24"/>
        </w:rPr>
        <w:t>号码</w:t>
      </w:r>
      <w:r>
        <w:rPr>
          <w:rFonts w:hint="eastAsia" w:ascii="宋体" w:hAnsi="宋体"/>
          <w:color w:val="auto"/>
          <w:sz w:val="24"/>
          <w:u w:val="single"/>
        </w:rPr>
        <w:t xml:space="preserve">                            </w:t>
      </w:r>
      <w:r>
        <w:rPr>
          <w:rFonts w:hint="eastAsia" w:ascii="宋体" w:hAnsi="宋体"/>
          <w:b/>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 </w:t>
      </w:r>
    </w:p>
    <w:p w14:paraId="0914D083">
      <w:pPr>
        <w:spacing w:line="360" w:lineRule="auto"/>
        <w:rPr>
          <w:rFonts w:hint="eastAsia" w:ascii="宋体" w:hAnsi="宋体"/>
          <w:color w:val="auto"/>
          <w:sz w:val="24"/>
        </w:rPr>
      </w:pPr>
      <w:r>
        <w:rPr>
          <w:rFonts w:hint="eastAsia" w:ascii="宋体" w:hAnsi="宋体"/>
          <w:color w:val="auto"/>
          <w:sz w:val="24"/>
        </w:rPr>
        <w:t>手持电话</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
    <w:p w14:paraId="1C95A649">
      <w:pPr>
        <w:rPr>
          <w:rFonts w:hint="eastAsia"/>
          <w:color w:val="auto"/>
          <w:sz w:val="28"/>
          <w:szCs w:val="28"/>
          <w:lang w:eastAsia="zh-CN"/>
        </w:rPr>
      </w:pPr>
      <w:r>
        <w:rPr>
          <w:rFonts w:hint="eastAsia" w:ascii="宋体" w:hAnsi="宋体"/>
          <w:b/>
          <w:color w:val="auto"/>
          <w:sz w:val="24"/>
        </w:rPr>
        <w:t>拍卖人：</w:t>
      </w:r>
      <w:r>
        <w:rPr>
          <w:rFonts w:hint="eastAsia"/>
          <w:color w:val="auto"/>
          <w:sz w:val="28"/>
          <w:szCs w:val="28"/>
          <w:lang w:eastAsia="zh-CN"/>
        </w:rPr>
        <w:t>莆田市德正拍卖有限公司</w:t>
      </w:r>
    </w:p>
    <w:p w14:paraId="2889AC88">
      <w:pPr>
        <w:rPr>
          <w:rFonts w:hint="eastAsia" w:ascii="宋体" w:hAnsi="宋体"/>
          <w:color w:val="auto"/>
          <w:sz w:val="24"/>
        </w:rPr>
      </w:pPr>
      <w:r>
        <w:rPr>
          <w:rFonts w:hint="eastAsia" w:ascii="宋体" w:hAnsi="宋体"/>
          <w:color w:val="auto"/>
          <w:sz w:val="24"/>
          <w:lang w:eastAsia="zh-CN"/>
        </w:rPr>
        <w:t>竞租</w:t>
      </w:r>
      <w:r>
        <w:rPr>
          <w:rFonts w:hint="eastAsia" w:ascii="宋体" w:hAnsi="宋体"/>
          <w:color w:val="auto"/>
          <w:sz w:val="24"/>
        </w:rPr>
        <w:t>人与拍卖人经友好协商，自愿达成以下协议，以兹共同信守：</w:t>
      </w:r>
    </w:p>
    <w:p w14:paraId="5FF5204B">
      <w:pPr>
        <w:spacing w:line="240" w:lineRule="atLeast"/>
        <w:ind w:firstLine="480" w:firstLineChars="200"/>
        <w:rPr>
          <w:rFonts w:ascii="宋体" w:hAnsi="宋体"/>
          <w:color w:val="auto"/>
          <w:sz w:val="24"/>
        </w:rPr>
      </w:pPr>
      <w:r>
        <w:rPr>
          <w:rFonts w:hint="eastAsia" w:ascii="宋体" w:hAnsi="宋体"/>
          <w:color w:val="auto"/>
          <w:sz w:val="24"/>
        </w:rPr>
        <w:t>1、本次拍卖会之《</w:t>
      </w:r>
      <w:r>
        <w:rPr>
          <w:rFonts w:hint="eastAsia" w:ascii="宋体" w:hAnsi="宋体"/>
          <w:color w:val="auto"/>
          <w:sz w:val="24"/>
          <w:lang w:eastAsia="zh-CN"/>
        </w:rPr>
        <w:t>莆田市德正拍卖有限公司</w:t>
      </w:r>
      <w:r>
        <w:rPr>
          <w:rFonts w:hint="eastAsia" w:ascii="宋体" w:hAnsi="宋体"/>
          <w:color w:val="auto"/>
          <w:sz w:val="24"/>
        </w:rPr>
        <w:t>拍卖规则及</w:t>
      </w:r>
      <w:r>
        <w:rPr>
          <w:rFonts w:hint="eastAsia" w:ascii="宋体" w:hAnsi="宋体"/>
          <w:color w:val="auto"/>
          <w:sz w:val="24"/>
          <w:lang w:eastAsia="zh-CN"/>
        </w:rPr>
        <w:t>竞租</w:t>
      </w:r>
      <w:r>
        <w:rPr>
          <w:rFonts w:hint="eastAsia" w:ascii="宋体" w:hAnsi="宋体"/>
          <w:color w:val="auto"/>
          <w:sz w:val="24"/>
        </w:rPr>
        <w:t>注意事项》为本协议之组成部分，</w:t>
      </w:r>
      <w:r>
        <w:rPr>
          <w:rFonts w:hint="eastAsia" w:ascii="宋体" w:hAnsi="宋体"/>
          <w:color w:val="auto"/>
          <w:sz w:val="24"/>
          <w:lang w:eastAsia="zh-CN"/>
        </w:rPr>
        <w:t>竞租</w:t>
      </w:r>
      <w:r>
        <w:rPr>
          <w:rFonts w:hint="eastAsia" w:ascii="宋体" w:hAnsi="宋体"/>
          <w:color w:val="auto"/>
          <w:sz w:val="24"/>
        </w:rPr>
        <w:t>人已认真阅读</w:t>
      </w:r>
      <w:r>
        <w:rPr>
          <w:rFonts w:hint="eastAsia" w:ascii="宋体" w:hAnsi="宋体"/>
          <w:color w:val="auto"/>
          <w:sz w:val="24"/>
          <w:lang w:eastAsia="zh-CN"/>
        </w:rPr>
        <w:t>莆田市德正拍卖有限公司</w:t>
      </w:r>
      <w:r>
        <w:rPr>
          <w:rFonts w:hint="eastAsia" w:ascii="宋体" w:hAnsi="宋体"/>
          <w:color w:val="auto"/>
          <w:sz w:val="24"/>
        </w:rPr>
        <w:t>仙游拍卖会拍卖规则及</w:t>
      </w:r>
      <w:r>
        <w:rPr>
          <w:rFonts w:hint="eastAsia" w:ascii="宋体" w:hAnsi="宋体"/>
          <w:color w:val="auto"/>
          <w:sz w:val="24"/>
          <w:lang w:eastAsia="zh-CN"/>
        </w:rPr>
        <w:t>竞租</w:t>
      </w:r>
      <w:r>
        <w:rPr>
          <w:rFonts w:hint="eastAsia" w:ascii="宋体" w:hAnsi="宋体"/>
          <w:color w:val="auto"/>
          <w:sz w:val="24"/>
        </w:rPr>
        <w:t>注意事项</w:t>
      </w:r>
      <w:r>
        <w:rPr>
          <w:rFonts w:ascii="宋体" w:hAnsi="宋体"/>
          <w:color w:val="auto"/>
          <w:sz w:val="24"/>
        </w:rPr>
        <w:t>，已知悉其中载明的各项条款及规定</w:t>
      </w:r>
      <w:r>
        <w:rPr>
          <w:rFonts w:hint="eastAsia" w:ascii="宋体" w:hAnsi="宋体"/>
          <w:color w:val="auto"/>
          <w:sz w:val="24"/>
        </w:rPr>
        <w:t>，并同意在拍卖活动中遵守拍卖规则及</w:t>
      </w:r>
      <w:r>
        <w:rPr>
          <w:rFonts w:hint="eastAsia" w:ascii="宋体" w:hAnsi="宋体"/>
          <w:color w:val="auto"/>
          <w:sz w:val="24"/>
          <w:lang w:eastAsia="zh-CN"/>
        </w:rPr>
        <w:t>竞租</w:t>
      </w:r>
      <w:r>
        <w:rPr>
          <w:rFonts w:hint="eastAsia" w:ascii="宋体" w:hAnsi="宋体"/>
          <w:color w:val="auto"/>
          <w:sz w:val="24"/>
        </w:rPr>
        <w:t>注意事项中的一切条款</w:t>
      </w:r>
      <w:r>
        <w:rPr>
          <w:rFonts w:ascii="宋体" w:hAnsi="宋体"/>
          <w:color w:val="auto"/>
          <w:sz w:val="24"/>
        </w:rPr>
        <w:t>。同时，已了解拍品的现状及拍卖行告知的瑕疵，成交后</w:t>
      </w:r>
      <w:r>
        <w:rPr>
          <w:rFonts w:hint="eastAsia" w:ascii="宋体" w:hAnsi="宋体"/>
          <w:color w:val="auto"/>
          <w:sz w:val="24"/>
          <w:lang w:eastAsia="zh-CN"/>
        </w:rPr>
        <w:t>竞租</w:t>
      </w:r>
      <w:r>
        <w:rPr>
          <w:rFonts w:hint="eastAsia" w:ascii="宋体" w:hAnsi="宋体"/>
          <w:color w:val="auto"/>
          <w:sz w:val="24"/>
        </w:rPr>
        <w:t>人</w:t>
      </w:r>
      <w:r>
        <w:rPr>
          <w:rFonts w:ascii="宋体" w:hAnsi="宋体"/>
          <w:color w:val="auto"/>
          <w:sz w:val="24"/>
        </w:rPr>
        <w:t>如有违反《</w:t>
      </w:r>
      <w:r>
        <w:rPr>
          <w:rFonts w:hint="eastAsia" w:ascii="宋体" w:hAnsi="宋体"/>
          <w:color w:val="auto"/>
          <w:sz w:val="24"/>
        </w:rPr>
        <w:t>拍卖规则及</w:t>
      </w:r>
      <w:r>
        <w:rPr>
          <w:rFonts w:hint="eastAsia" w:ascii="宋体" w:hAnsi="宋体"/>
          <w:color w:val="auto"/>
          <w:sz w:val="24"/>
          <w:lang w:eastAsia="zh-CN"/>
        </w:rPr>
        <w:t>竞租</w:t>
      </w:r>
      <w:r>
        <w:rPr>
          <w:rFonts w:hint="eastAsia" w:ascii="宋体" w:hAnsi="宋体"/>
          <w:color w:val="auto"/>
          <w:sz w:val="24"/>
        </w:rPr>
        <w:t>注意事项</w:t>
      </w:r>
      <w:r>
        <w:rPr>
          <w:rFonts w:ascii="宋体" w:hAnsi="宋体"/>
          <w:color w:val="auto"/>
          <w:sz w:val="24"/>
        </w:rPr>
        <w:t>》条款的行为，</w:t>
      </w:r>
      <w:r>
        <w:rPr>
          <w:rFonts w:hint="eastAsia" w:ascii="宋体" w:hAnsi="宋体"/>
          <w:color w:val="auto"/>
          <w:sz w:val="24"/>
        </w:rPr>
        <w:t>将</w:t>
      </w:r>
      <w:r>
        <w:rPr>
          <w:rFonts w:ascii="宋体" w:hAnsi="宋体"/>
          <w:color w:val="auto"/>
          <w:sz w:val="24"/>
        </w:rPr>
        <w:t>承担相关的法律责任。</w:t>
      </w:r>
    </w:p>
    <w:p w14:paraId="6EB8D57F">
      <w:pPr>
        <w:ind w:firstLine="480" w:firstLineChars="200"/>
        <w:rPr>
          <w:rFonts w:hint="eastAsia" w:ascii="宋体" w:hAnsi="宋体"/>
          <w:color w:val="auto"/>
          <w:sz w:val="24"/>
        </w:rPr>
      </w:pPr>
      <w:r>
        <w:rPr>
          <w:rFonts w:hint="eastAsia" w:ascii="宋体" w:hAnsi="宋体"/>
          <w:color w:val="auto"/>
          <w:sz w:val="24"/>
        </w:rPr>
        <w:t>2、</w:t>
      </w:r>
      <w:r>
        <w:rPr>
          <w:rFonts w:hint="eastAsia" w:ascii="宋体" w:hAnsi="宋体"/>
          <w:color w:val="auto"/>
          <w:sz w:val="24"/>
          <w:lang w:eastAsia="zh-CN"/>
        </w:rPr>
        <w:t>竞租</w:t>
      </w:r>
      <w:r>
        <w:rPr>
          <w:rFonts w:hint="eastAsia" w:ascii="宋体" w:hAnsi="宋体"/>
          <w:color w:val="auto"/>
          <w:sz w:val="24"/>
        </w:rPr>
        <w:t>人知悉，拍卖人对拍卖标的的真伪及品质不承担瑕疵担保责任。拍卖人对拍卖标的所作的介绍与评价均为参考性意见，不构成对拍卖标的的任何担保。</w:t>
      </w:r>
      <w:r>
        <w:rPr>
          <w:rFonts w:hint="eastAsia" w:ascii="宋体" w:hAnsi="宋体"/>
          <w:color w:val="auto"/>
          <w:sz w:val="24"/>
          <w:lang w:eastAsia="zh-CN"/>
        </w:rPr>
        <w:t>竞租</w:t>
      </w:r>
      <w:r>
        <w:rPr>
          <w:rFonts w:hint="eastAsia" w:ascii="宋体" w:hAnsi="宋体"/>
          <w:color w:val="auto"/>
          <w:sz w:val="24"/>
        </w:rPr>
        <w:t>人承诺自行审看拍卖标的原物，并对自己</w:t>
      </w:r>
      <w:r>
        <w:rPr>
          <w:rFonts w:hint="eastAsia" w:ascii="宋体" w:hAnsi="宋体"/>
          <w:color w:val="auto"/>
          <w:sz w:val="24"/>
          <w:lang w:eastAsia="zh-CN"/>
        </w:rPr>
        <w:t>竞租</w:t>
      </w:r>
      <w:r>
        <w:rPr>
          <w:rFonts w:hint="eastAsia" w:ascii="宋体" w:hAnsi="宋体"/>
          <w:color w:val="auto"/>
          <w:sz w:val="24"/>
        </w:rPr>
        <w:t>某拍卖标的的行为承担法律责任。拍卖人应向</w:t>
      </w:r>
      <w:r>
        <w:rPr>
          <w:rFonts w:hint="eastAsia" w:ascii="宋体" w:hAnsi="宋体"/>
          <w:color w:val="auto"/>
          <w:sz w:val="24"/>
          <w:lang w:eastAsia="zh-CN"/>
        </w:rPr>
        <w:t>竞租</w:t>
      </w:r>
      <w:r>
        <w:rPr>
          <w:rFonts w:hint="eastAsia" w:ascii="宋体" w:hAnsi="宋体"/>
          <w:color w:val="auto"/>
          <w:sz w:val="24"/>
        </w:rPr>
        <w:t>人说明委托人已告知的拍卖标的瑕疵，并合法披露拍卖标的的相关信息。</w:t>
      </w:r>
    </w:p>
    <w:p w14:paraId="77A89344">
      <w:pPr>
        <w:ind w:firstLine="480" w:firstLineChars="200"/>
        <w:rPr>
          <w:rFonts w:hint="eastAsia" w:ascii="宋体" w:hAnsi="宋体"/>
          <w:color w:val="auto"/>
          <w:sz w:val="24"/>
        </w:rPr>
      </w:pPr>
      <w:r>
        <w:rPr>
          <w:rFonts w:hint="eastAsia" w:ascii="宋体" w:hAnsi="宋体"/>
          <w:color w:val="auto"/>
          <w:sz w:val="24"/>
        </w:rPr>
        <w:t>3、</w:t>
      </w:r>
      <w:r>
        <w:rPr>
          <w:rFonts w:hint="eastAsia" w:ascii="宋体" w:hAnsi="宋体"/>
          <w:color w:val="auto"/>
          <w:sz w:val="24"/>
          <w:lang w:eastAsia="zh-CN"/>
        </w:rPr>
        <w:t>竞租</w:t>
      </w:r>
      <w:r>
        <w:rPr>
          <w:rFonts w:hint="eastAsia" w:ascii="宋体" w:hAnsi="宋体"/>
          <w:color w:val="auto"/>
          <w:sz w:val="24"/>
        </w:rPr>
        <w:t>人参加拍卖活动，应在领取</w:t>
      </w:r>
      <w:r>
        <w:rPr>
          <w:rFonts w:hint="eastAsia" w:ascii="宋体" w:hAnsi="宋体"/>
          <w:color w:val="auto"/>
          <w:sz w:val="24"/>
          <w:lang w:eastAsia="zh-CN"/>
        </w:rPr>
        <w:t>竞租</w:t>
      </w:r>
      <w:r>
        <w:rPr>
          <w:rFonts w:hint="eastAsia" w:ascii="宋体" w:hAnsi="宋体"/>
          <w:color w:val="auto"/>
          <w:sz w:val="24"/>
        </w:rPr>
        <w:t>号牌前交纳保证金。保证金若</w:t>
      </w:r>
      <w:r>
        <w:rPr>
          <w:rFonts w:hint="eastAsia" w:ascii="宋体" w:hAnsi="宋体"/>
          <w:color w:val="auto"/>
          <w:sz w:val="24"/>
          <w:lang w:eastAsia="zh-CN"/>
        </w:rPr>
        <w:t>竞租</w:t>
      </w:r>
      <w:r>
        <w:rPr>
          <w:rFonts w:hint="eastAsia" w:ascii="宋体" w:hAnsi="宋体"/>
          <w:color w:val="auto"/>
          <w:sz w:val="24"/>
        </w:rPr>
        <w:t>人未能购得拍卖标的，则全额无息返还</w:t>
      </w:r>
      <w:r>
        <w:rPr>
          <w:rFonts w:hint="eastAsia" w:ascii="宋体" w:hAnsi="宋体"/>
          <w:color w:val="auto"/>
          <w:sz w:val="24"/>
          <w:lang w:eastAsia="zh-CN"/>
        </w:rPr>
        <w:t>竞租</w:t>
      </w:r>
      <w:r>
        <w:rPr>
          <w:rFonts w:hint="eastAsia" w:ascii="宋体" w:hAnsi="宋体"/>
          <w:color w:val="auto"/>
          <w:sz w:val="24"/>
        </w:rPr>
        <w:t>人，若</w:t>
      </w:r>
      <w:r>
        <w:rPr>
          <w:rFonts w:hint="eastAsia" w:ascii="宋体" w:hAnsi="宋体"/>
          <w:color w:val="auto"/>
          <w:sz w:val="24"/>
          <w:lang w:eastAsia="zh-CN"/>
        </w:rPr>
        <w:t>竞租</w:t>
      </w:r>
      <w:r>
        <w:rPr>
          <w:rFonts w:hint="eastAsia" w:ascii="宋体" w:hAnsi="宋体"/>
          <w:color w:val="auto"/>
          <w:sz w:val="24"/>
        </w:rPr>
        <w:t>人</w:t>
      </w:r>
      <w:r>
        <w:rPr>
          <w:rFonts w:hint="eastAsia" w:ascii="宋体" w:hAnsi="宋体"/>
          <w:color w:val="auto"/>
          <w:sz w:val="24"/>
          <w:lang w:eastAsia="zh-CN"/>
        </w:rPr>
        <w:t>竞</w:t>
      </w:r>
      <w:r>
        <w:rPr>
          <w:rFonts w:hint="eastAsia" w:ascii="宋体" w:hAnsi="宋体"/>
          <w:color w:val="auto"/>
          <w:sz w:val="24"/>
        </w:rPr>
        <w:t>得拍卖标的，则转为</w:t>
      </w:r>
      <w:r>
        <w:rPr>
          <w:rFonts w:hint="eastAsia" w:ascii="新宋体" w:hAnsi="新宋体"/>
          <w:color w:val="auto"/>
          <w:sz w:val="24"/>
          <w:lang w:eastAsia="zh-CN"/>
        </w:rPr>
        <w:t>部份拍卖成交款</w:t>
      </w:r>
      <w:r>
        <w:rPr>
          <w:rFonts w:hint="eastAsia" w:ascii="宋体" w:hAnsi="宋体"/>
          <w:color w:val="auto"/>
          <w:sz w:val="24"/>
        </w:rPr>
        <w:t>。若</w:t>
      </w:r>
      <w:r>
        <w:rPr>
          <w:rFonts w:hint="eastAsia" w:ascii="宋体" w:hAnsi="宋体"/>
          <w:color w:val="auto"/>
          <w:sz w:val="24"/>
          <w:lang w:eastAsia="zh-CN"/>
        </w:rPr>
        <w:t>竞租</w:t>
      </w:r>
      <w:r>
        <w:rPr>
          <w:rFonts w:hint="eastAsia" w:ascii="宋体" w:hAnsi="宋体"/>
          <w:color w:val="auto"/>
          <w:sz w:val="24"/>
        </w:rPr>
        <w:t>人未履行任何一件拍卖标的交易中规定的义务，则保证金不予返还。</w:t>
      </w:r>
    </w:p>
    <w:p w14:paraId="173536C3">
      <w:pPr>
        <w:ind w:firstLine="480" w:firstLineChars="200"/>
        <w:rPr>
          <w:rFonts w:hint="eastAsia" w:ascii="宋体" w:hAnsi="宋体"/>
          <w:color w:val="auto"/>
          <w:sz w:val="24"/>
        </w:rPr>
      </w:pPr>
      <w:r>
        <w:rPr>
          <w:rFonts w:hint="eastAsia" w:ascii="宋体" w:hAnsi="宋体"/>
          <w:color w:val="auto"/>
          <w:sz w:val="24"/>
        </w:rPr>
        <w:t>4、</w:t>
      </w:r>
      <w:r>
        <w:rPr>
          <w:rFonts w:hint="eastAsia" w:ascii="宋体" w:hAnsi="宋体"/>
          <w:color w:val="auto"/>
          <w:sz w:val="24"/>
          <w:lang w:eastAsia="zh-CN"/>
        </w:rPr>
        <w:t>竞租</w:t>
      </w:r>
      <w:r>
        <w:rPr>
          <w:rFonts w:hint="eastAsia" w:ascii="宋体" w:hAnsi="宋体"/>
          <w:color w:val="auto"/>
          <w:sz w:val="24"/>
        </w:rPr>
        <w:t>人应妥善保管</w:t>
      </w:r>
      <w:r>
        <w:rPr>
          <w:rFonts w:hint="eastAsia" w:ascii="宋体" w:hAnsi="宋体"/>
          <w:color w:val="auto"/>
          <w:sz w:val="24"/>
          <w:lang w:eastAsia="zh-CN"/>
        </w:rPr>
        <w:t>竞租</w:t>
      </w:r>
      <w:r>
        <w:rPr>
          <w:rFonts w:hint="eastAsia" w:ascii="宋体" w:hAnsi="宋体"/>
          <w:color w:val="auto"/>
          <w:sz w:val="24"/>
        </w:rPr>
        <w:t>号牌，不得将</w:t>
      </w:r>
      <w:r>
        <w:rPr>
          <w:rFonts w:hint="eastAsia" w:ascii="宋体" w:hAnsi="宋体"/>
          <w:color w:val="auto"/>
          <w:sz w:val="24"/>
          <w:lang w:eastAsia="zh-CN"/>
        </w:rPr>
        <w:t>竞租</w:t>
      </w:r>
      <w:r>
        <w:rPr>
          <w:rFonts w:hint="eastAsia" w:ascii="宋体" w:hAnsi="宋体"/>
          <w:color w:val="auto"/>
          <w:sz w:val="24"/>
        </w:rPr>
        <w:t>号牌出借他人使用，否则，</w:t>
      </w:r>
      <w:r>
        <w:rPr>
          <w:rFonts w:hint="eastAsia" w:ascii="宋体" w:hAnsi="宋体"/>
          <w:color w:val="auto"/>
          <w:sz w:val="24"/>
          <w:lang w:eastAsia="zh-CN"/>
        </w:rPr>
        <w:t>竞租</w:t>
      </w:r>
      <w:r>
        <w:rPr>
          <w:rFonts w:hint="eastAsia" w:ascii="宋体" w:hAnsi="宋体"/>
          <w:color w:val="auto"/>
          <w:sz w:val="24"/>
        </w:rPr>
        <w:t>人须对他人使用其</w:t>
      </w:r>
      <w:r>
        <w:rPr>
          <w:rFonts w:hint="eastAsia" w:ascii="宋体" w:hAnsi="宋体"/>
          <w:color w:val="auto"/>
          <w:sz w:val="24"/>
          <w:lang w:eastAsia="zh-CN"/>
        </w:rPr>
        <w:t>竞租</w:t>
      </w:r>
      <w:r>
        <w:rPr>
          <w:rFonts w:hint="eastAsia" w:ascii="宋体" w:hAnsi="宋体"/>
          <w:color w:val="auto"/>
          <w:sz w:val="24"/>
        </w:rPr>
        <w:t>号牌</w:t>
      </w:r>
      <w:r>
        <w:rPr>
          <w:rFonts w:hint="eastAsia" w:ascii="宋体" w:hAnsi="宋体"/>
          <w:color w:val="auto"/>
          <w:sz w:val="24"/>
          <w:lang w:eastAsia="zh-CN"/>
        </w:rPr>
        <w:t>竞租</w:t>
      </w:r>
      <w:r>
        <w:rPr>
          <w:rFonts w:hint="eastAsia" w:ascii="宋体" w:hAnsi="宋体"/>
          <w:color w:val="auto"/>
          <w:sz w:val="24"/>
        </w:rPr>
        <w:t>拍卖标的的行为承担全部法律责任。</w:t>
      </w:r>
    </w:p>
    <w:p w14:paraId="1ED19692">
      <w:pPr>
        <w:ind w:firstLine="480" w:firstLineChars="200"/>
        <w:rPr>
          <w:rFonts w:hint="eastAsia" w:ascii="宋体" w:hAnsi="宋体"/>
          <w:color w:val="auto"/>
          <w:sz w:val="24"/>
        </w:rPr>
      </w:pPr>
      <w:r>
        <w:rPr>
          <w:rFonts w:hint="eastAsia" w:ascii="宋体" w:hAnsi="宋体"/>
          <w:color w:val="auto"/>
          <w:sz w:val="24"/>
        </w:rPr>
        <w:t>5、拍卖人及其工作人员不得以</w:t>
      </w:r>
      <w:r>
        <w:rPr>
          <w:rFonts w:hint="eastAsia" w:ascii="宋体" w:hAnsi="宋体"/>
          <w:color w:val="auto"/>
          <w:sz w:val="24"/>
          <w:lang w:eastAsia="zh-CN"/>
        </w:rPr>
        <w:t>竞租</w:t>
      </w:r>
      <w:r>
        <w:rPr>
          <w:rFonts w:hint="eastAsia" w:ascii="宋体" w:hAnsi="宋体"/>
          <w:color w:val="auto"/>
          <w:sz w:val="24"/>
        </w:rPr>
        <w:t>人的身份参与自己组织的拍卖活动，并不得委托他人代为</w:t>
      </w:r>
      <w:r>
        <w:rPr>
          <w:rFonts w:hint="eastAsia" w:ascii="宋体" w:hAnsi="宋体"/>
          <w:color w:val="auto"/>
          <w:sz w:val="24"/>
          <w:lang w:eastAsia="zh-CN"/>
        </w:rPr>
        <w:t>竞租</w:t>
      </w:r>
      <w:r>
        <w:rPr>
          <w:rFonts w:hint="eastAsia" w:ascii="宋体" w:hAnsi="宋体"/>
          <w:color w:val="auto"/>
          <w:sz w:val="24"/>
        </w:rPr>
        <w:t>。</w:t>
      </w:r>
    </w:p>
    <w:p w14:paraId="019AF50A">
      <w:pPr>
        <w:ind w:firstLine="480" w:firstLineChars="200"/>
        <w:rPr>
          <w:rFonts w:hint="eastAsia" w:ascii="宋体" w:hAnsi="宋体"/>
          <w:color w:val="auto"/>
          <w:sz w:val="24"/>
        </w:rPr>
      </w:pPr>
      <w:r>
        <w:rPr>
          <w:rFonts w:hint="eastAsia" w:ascii="宋体" w:hAnsi="宋体"/>
          <w:color w:val="auto"/>
          <w:sz w:val="24"/>
        </w:rPr>
        <w:t>6、</w:t>
      </w:r>
      <w:r>
        <w:rPr>
          <w:rFonts w:hint="eastAsia" w:ascii="宋体" w:hAnsi="宋体"/>
          <w:color w:val="auto"/>
          <w:sz w:val="24"/>
          <w:lang w:eastAsia="zh-CN"/>
        </w:rPr>
        <w:t>竞租</w:t>
      </w:r>
      <w:r>
        <w:rPr>
          <w:rFonts w:hint="eastAsia" w:ascii="宋体" w:hAnsi="宋体"/>
          <w:color w:val="auto"/>
          <w:sz w:val="24"/>
        </w:rPr>
        <w:t>人竞得拍卖标的并全额支付</w:t>
      </w:r>
      <w:r>
        <w:rPr>
          <w:rFonts w:hint="eastAsia" w:ascii="宋体" w:hAnsi="宋体"/>
          <w:color w:val="auto"/>
          <w:sz w:val="24"/>
          <w:lang w:eastAsia="zh-CN"/>
        </w:rPr>
        <w:t>拍卖成交</w:t>
      </w:r>
      <w:r>
        <w:rPr>
          <w:rFonts w:hint="eastAsia" w:ascii="宋体" w:hAnsi="宋体"/>
          <w:color w:val="auto"/>
          <w:sz w:val="24"/>
        </w:rPr>
        <w:t>款后，即可获得拍卖标的的所有权，按照拍卖规则之规定办理拍卖标的交接。</w:t>
      </w:r>
    </w:p>
    <w:p w14:paraId="1E086E38">
      <w:pPr>
        <w:ind w:firstLine="480" w:firstLineChars="200"/>
        <w:rPr>
          <w:rFonts w:hint="eastAsia" w:ascii="宋体" w:hAnsi="宋体"/>
          <w:color w:val="auto"/>
          <w:sz w:val="24"/>
        </w:rPr>
      </w:pPr>
      <w:r>
        <w:rPr>
          <w:rFonts w:hint="eastAsia" w:ascii="宋体" w:hAnsi="宋体"/>
          <w:color w:val="auto"/>
          <w:sz w:val="24"/>
        </w:rPr>
        <w:t>7、本协议任何一方违反本协议约定的，违约方应赔偿守约方因此所遭受的一切损失，并承担因此而发生的一切费用和支出。</w:t>
      </w:r>
    </w:p>
    <w:p w14:paraId="1ADD21DB">
      <w:pPr>
        <w:ind w:firstLine="480" w:firstLineChars="200"/>
        <w:rPr>
          <w:rFonts w:hint="eastAsia" w:ascii="宋体" w:hAnsi="宋体"/>
          <w:color w:val="auto"/>
          <w:sz w:val="24"/>
        </w:rPr>
      </w:pPr>
      <w:r>
        <w:rPr>
          <w:rFonts w:hint="eastAsia" w:ascii="宋体" w:hAnsi="宋体"/>
          <w:color w:val="auto"/>
          <w:sz w:val="24"/>
        </w:rPr>
        <w:t>8、本协议签署于</w:t>
      </w:r>
      <w:r>
        <w:rPr>
          <w:rFonts w:hint="eastAsia" w:ascii="宋体" w:hAnsi="宋体"/>
          <w:color w:val="auto"/>
          <w:sz w:val="24"/>
          <w:u w:val="single"/>
        </w:rPr>
        <w:t xml:space="preserve"> 20</w:t>
      </w:r>
      <w:r>
        <w:rPr>
          <w:rFonts w:hint="eastAsia" w:ascii="宋体" w:hAnsi="宋体"/>
          <w:color w:val="auto"/>
          <w:sz w:val="24"/>
          <w:u w:val="single"/>
          <w:lang w:val="en-US" w:eastAsia="zh-CN"/>
        </w:rPr>
        <w:t>24</w:t>
      </w:r>
      <w:r>
        <w:rPr>
          <w:rFonts w:hint="eastAsia" w:ascii="宋体" w:hAnsi="宋体"/>
          <w:color w:val="auto"/>
          <w:sz w:val="24"/>
        </w:rPr>
        <w:t>年</w:t>
      </w:r>
      <w:r>
        <w:rPr>
          <w:rFonts w:hint="eastAsia" w:ascii="宋体" w:hAnsi="宋体"/>
          <w:color w:val="auto"/>
          <w:sz w:val="24"/>
          <w:u w:val="single"/>
          <w:lang w:val="en-US" w:eastAsia="zh-CN"/>
        </w:rPr>
        <w:t xml:space="preserve"> </w:t>
      </w:r>
      <w:ins w:id="0" w:author="G.G" w:date="2022-06-13T10:44:00Z">
        <w:r>
          <w:rPr>
            <w:rFonts w:hint="eastAsia" w:ascii="宋体" w:hAnsi="宋体"/>
            <w:color w:val="auto"/>
            <w:sz w:val="24"/>
            <w:u w:val="single"/>
            <w:lang w:val="en-US" w:eastAsia="zh-CN"/>
          </w:rPr>
          <w:t xml:space="preserve">  </w:t>
        </w:r>
      </w:ins>
      <w:r>
        <w:rPr>
          <w:rFonts w:hint="eastAsia" w:ascii="宋体" w:hAnsi="宋体"/>
          <w:color w:val="auto"/>
          <w:sz w:val="24"/>
        </w:rPr>
        <w:t>月</w:t>
      </w:r>
      <w:ins w:id="1" w:author="G.G" w:date="2022-06-13T10:44:00Z">
        <w:r>
          <w:rPr>
            <w:rFonts w:hint="eastAsia" w:ascii="宋体" w:hAnsi="宋体"/>
            <w:color w:val="auto"/>
            <w:sz w:val="24"/>
            <w:u w:val="single"/>
            <w:lang w:val="en-US" w:eastAsia="zh-CN"/>
          </w:rPr>
          <w:t xml:space="preserve">   </w:t>
        </w:r>
      </w:ins>
      <w:r>
        <w:rPr>
          <w:rFonts w:hint="eastAsia" w:ascii="宋体" w:hAnsi="宋体"/>
          <w:color w:val="auto"/>
          <w:sz w:val="24"/>
        </w:rPr>
        <w:t>日，并自双方签署之日起生效，至双方权利义务履行完毕之日终止。本协议一式两份，双方各执一份，具相同法律效力。</w:t>
      </w:r>
    </w:p>
    <w:p w14:paraId="35C454E5">
      <w:pPr>
        <w:rPr>
          <w:rFonts w:hint="eastAsia" w:ascii="宋体" w:hAnsi="宋体"/>
          <w:color w:val="auto"/>
          <w:sz w:val="24"/>
        </w:rPr>
      </w:pPr>
    </w:p>
    <w:p w14:paraId="664A57BD">
      <w:pPr>
        <w:rPr>
          <w:rFonts w:hint="eastAsia" w:ascii="宋体" w:hAnsi="宋体"/>
          <w:color w:val="auto"/>
          <w:sz w:val="24"/>
        </w:rPr>
      </w:pPr>
      <w:r>
        <w:rPr>
          <w:rFonts w:hint="eastAsia" w:ascii="宋体" w:hAnsi="宋体"/>
          <w:color w:val="auto"/>
          <w:sz w:val="24"/>
          <w:lang w:eastAsia="zh-CN"/>
        </w:rPr>
        <w:t>竞租</w:t>
      </w:r>
      <w:r>
        <w:rPr>
          <w:rFonts w:hint="eastAsia" w:ascii="宋体" w:hAnsi="宋体"/>
          <w:color w:val="auto"/>
          <w:sz w:val="24"/>
        </w:rPr>
        <w:t>人（签字）                        拍卖人（盖章）</w:t>
      </w:r>
    </w:p>
    <w:p w14:paraId="6C199EFD">
      <w:pPr>
        <w:rPr>
          <w:rFonts w:hint="eastAsia" w:ascii="宋" w:hAnsi="宋体"/>
          <w:color w:val="auto"/>
          <w:sz w:val="24"/>
        </w:rPr>
      </w:pPr>
    </w:p>
    <w:p w14:paraId="01AFD31C">
      <w:pPr>
        <w:rPr>
          <w:rFonts w:hint="eastAsia" w:ascii="宋体" w:hAnsi="宋体"/>
          <w:color w:val="auto"/>
          <w:sz w:val="24"/>
        </w:rPr>
      </w:pPr>
    </w:p>
    <w:p w14:paraId="6212836A">
      <w:pPr>
        <w:pStyle w:val="24"/>
        <w:spacing w:line="300" w:lineRule="exact"/>
        <w:jc w:val="both"/>
        <w:rPr>
          <w:color w:val="auto"/>
        </w:rPr>
      </w:pPr>
    </w:p>
    <w:p w14:paraId="13DBC066">
      <w:pPr>
        <w:pStyle w:val="24"/>
        <w:spacing w:line="300" w:lineRule="exact"/>
        <w:jc w:val="both"/>
        <w:rPr>
          <w:color w:val="auto"/>
        </w:rPr>
      </w:pPr>
    </w:p>
    <w:p w14:paraId="1275A1A3">
      <w:pPr>
        <w:pStyle w:val="24"/>
        <w:spacing w:line="300" w:lineRule="exact"/>
        <w:jc w:val="both"/>
        <w:rPr>
          <w:color w:val="auto"/>
        </w:rPr>
      </w:pPr>
    </w:p>
    <w:p w14:paraId="41A23CF4">
      <w:pPr>
        <w:pStyle w:val="24"/>
        <w:spacing w:line="300" w:lineRule="exact"/>
        <w:jc w:val="both"/>
        <w:rPr>
          <w:color w:val="auto"/>
        </w:rPr>
      </w:pPr>
    </w:p>
    <w:p w14:paraId="1A212D26">
      <w:pPr>
        <w:pStyle w:val="24"/>
        <w:spacing w:line="300" w:lineRule="exact"/>
        <w:rPr>
          <w:rFonts w:hint="eastAsia" w:ascii="宋体" w:hAnsi="宋体" w:eastAsia="仿宋_GB2312" w:cs="仿宋_GB2312"/>
          <w:sz w:val="32"/>
          <w:szCs w:val="32"/>
          <w:shd w:val="clear" w:color="auto" w:fill="FFFFFF"/>
          <w:lang w:val="en-US" w:eastAsia="zh-CN"/>
        </w:rPr>
      </w:pPr>
    </w:p>
    <w:p w14:paraId="5592EE51">
      <w:pPr>
        <w:spacing w:line="540" w:lineRule="exact"/>
        <w:jc w:val="center"/>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rPr>
        <w:t>仙游县艺雕智慧产业园租赁合同</w:t>
      </w:r>
      <w:r>
        <w:rPr>
          <w:rFonts w:hint="eastAsia" w:ascii="方正小标宋简体" w:hAnsi="方正小标宋简体" w:eastAsia="方正小标宋简体" w:cs="方正小标宋简体"/>
          <w:b/>
          <w:sz w:val="44"/>
          <w:szCs w:val="44"/>
          <w:lang w:eastAsia="zh-CN"/>
        </w:rPr>
        <w:t>（</w:t>
      </w:r>
      <w:r>
        <w:rPr>
          <w:rFonts w:hint="eastAsia" w:ascii="方正小标宋简体" w:hAnsi="方正小标宋简体" w:eastAsia="方正小标宋简体" w:cs="方正小标宋简体"/>
          <w:b/>
          <w:sz w:val="44"/>
          <w:szCs w:val="44"/>
          <w:lang w:val="en-US" w:eastAsia="zh-CN"/>
        </w:rPr>
        <w:t>样本</w:t>
      </w:r>
      <w:r>
        <w:rPr>
          <w:rFonts w:hint="eastAsia" w:ascii="方正小标宋简体" w:hAnsi="方正小标宋简体" w:eastAsia="方正小标宋简体" w:cs="方正小标宋简体"/>
          <w:b/>
          <w:sz w:val="44"/>
          <w:szCs w:val="44"/>
          <w:lang w:eastAsia="zh-CN"/>
        </w:rPr>
        <w:t>）</w:t>
      </w:r>
    </w:p>
    <w:p w14:paraId="1616F2EC">
      <w:pPr>
        <w:spacing w:line="540" w:lineRule="exact"/>
        <w:rPr>
          <w:rFonts w:ascii="宋体" w:hAnsi="宋体" w:cs="宋体"/>
          <w:sz w:val="28"/>
          <w:szCs w:val="28"/>
        </w:rPr>
      </w:pPr>
    </w:p>
    <w:p w14:paraId="2CDA7E24">
      <w:pPr>
        <w:spacing w:line="560" w:lineRule="exact"/>
        <w:rPr>
          <w:rFonts w:ascii="仿宋_GB2312" w:hAnsi="宋体" w:eastAsia="仿宋_GB2312" w:cs="宋体"/>
          <w:sz w:val="28"/>
          <w:szCs w:val="28"/>
        </w:rPr>
      </w:pPr>
      <w:r>
        <w:rPr>
          <w:rFonts w:hint="eastAsia" w:ascii="仿宋_GB2312" w:hAnsi="宋体" w:eastAsia="仿宋_GB2312" w:cs="宋体"/>
          <w:b/>
          <w:sz w:val="28"/>
          <w:szCs w:val="28"/>
        </w:rPr>
        <w:t>甲方（招租方）：</w:t>
      </w:r>
      <w:r>
        <w:rPr>
          <w:rFonts w:hint="eastAsia" w:ascii="宋体" w:hAnsi="宋体" w:eastAsia="仿宋_GB2312" w:cs="仿宋_GB2312"/>
          <w:sz w:val="32"/>
          <w:szCs w:val="32"/>
          <w:shd w:val="clear" w:color="auto" w:fill="FFFFFF"/>
          <w:lang w:eastAsia="zh-CN"/>
        </w:rPr>
        <w:t>仙游县艺雕小镇开发建设有限公司</w:t>
      </w:r>
      <w:r>
        <w:rPr>
          <w:rFonts w:hint="eastAsia" w:ascii="仿宋_GB2312" w:hAnsi="宋体" w:eastAsia="仿宋_GB2312" w:cs="宋体"/>
          <w:sz w:val="28"/>
          <w:szCs w:val="28"/>
        </w:rPr>
        <w:t xml:space="preserve">             </w:t>
      </w:r>
    </w:p>
    <w:p w14:paraId="759C324B">
      <w:pPr>
        <w:spacing w:line="560" w:lineRule="exact"/>
        <w:rPr>
          <w:rFonts w:ascii="仿宋_GB2312" w:hAnsi="宋体" w:eastAsia="仿宋_GB2312" w:cs="宋体"/>
          <w:sz w:val="28"/>
          <w:szCs w:val="28"/>
        </w:rPr>
      </w:pPr>
      <w:r>
        <w:rPr>
          <w:rFonts w:hint="eastAsia" w:ascii="仿宋_GB2312" w:hAnsi="宋体" w:eastAsia="仿宋_GB2312" w:cs="宋体"/>
          <w:b/>
          <w:sz w:val="28"/>
          <w:szCs w:val="28"/>
        </w:rPr>
        <w:t>乙方（承租方）</w:t>
      </w:r>
      <w:r>
        <w:rPr>
          <w:rFonts w:hint="eastAsia" w:ascii="仿宋_GB2312" w:hAnsi="宋体" w:eastAsia="仿宋_GB2312" w:cs="宋体"/>
          <w:sz w:val="28"/>
          <w:szCs w:val="28"/>
        </w:rPr>
        <w:t xml:space="preserve">：             </w:t>
      </w:r>
    </w:p>
    <w:p w14:paraId="063A9E1B">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年  月  日于仙游县，乙方通过</w:t>
      </w:r>
      <w:r>
        <w:rPr>
          <w:rFonts w:hint="eastAsia" w:ascii="仿宋_GB2312" w:hAnsi="宋体" w:eastAsia="仿宋_GB2312"/>
          <w:color w:val="FF0000"/>
          <w:sz w:val="28"/>
          <w:szCs w:val="28"/>
        </w:rPr>
        <w:t>公开</w:t>
      </w:r>
      <w:r>
        <w:rPr>
          <w:rFonts w:hint="eastAsia" w:ascii="仿宋_GB2312" w:hAnsi="宋体" w:eastAsia="仿宋_GB2312"/>
          <w:color w:val="FF0000"/>
          <w:sz w:val="28"/>
          <w:szCs w:val="28"/>
          <w:lang w:val="en-US" w:eastAsia="zh-CN"/>
        </w:rPr>
        <w:t>招标</w:t>
      </w:r>
      <w:r>
        <w:rPr>
          <w:rFonts w:hint="eastAsia" w:ascii="仿宋_GB2312" w:hAnsi="宋体" w:eastAsia="仿宋_GB2312"/>
          <w:color w:val="FF0000"/>
          <w:sz w:val="28"/>
          <w:szCs w:val="28"/>
        </w:rPr>
        <w:t>竞价方式</w:t>
      </w:r>
      <w:r>
        <w:rPr>
          <w:rFonts w:hint="eastAsia" w:ascii="仿宋_GB2312" w:hAnsi="宋体" w:eastAsia="仿宋_GB2312"/>
          <w:sz w:val="28"/>
          <w:szCs w:val="28"/>
        </w:rPr>
        <w:t>，竞得福建省莆田市仙游县度尾镇洋坂村的仙游县艺雕智慧产业园1期厂房及仓储中心5年的租赁权，经协商一致，订立本合同，共同遵守。</w:t>
      </w:r>
    </w:p>
    <w:p w14:paraId="30641ABE">
      <w:pPr>
        <w:pStyle w:val="6"/>
        <w:spacing w:line="560" w:lineRule="exact"/>
        <w:ind w:firstLine="540" w:firstLineChars="192"/>
        <w:rPr>
          <w:rFonts w:ascii="仿宋_GB2312" w:hAnsi="宋体" w:eastAsia="仿宋_GB2312"/>
          <w:b/>
          <w:sz w:val="28"/>
          <w:szCs w:val="28"/>
        </w:rPr>
      </w:pPr>
      <w:r>
        <w:rPr>
          <w:rFonts w:hint="eastAsia" w:ascii="仿宋_GB2312" w:hAnsi="宋体" w:eastAsia="仿宋_GB2312" w:cs="宋体"/>
          <w:b/>
          <w:sz w:val="28"/>
          <w:szCs w:val="28"/>
        </w:rPr>
        <w:t>第一条  租赁</w:t>
      </w:r>
      <w:r>
        <w:rPr>
          <w:rFonts w:hint="eastAsia" w:ascii="仿宋_GB2312" w:hAnsi="宋体" w:eastAsia="仿宋_GB2312"/>
          <w:b/>
          <w:sz w:val="28"/>
          <w:szCs w:val="28"/>
        </w:rPr>
        <w:t>场所概述：</w:t>
      </w:r>
    </w:p>
    <w:p w14:paraId="11C75AD2">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1-1、本租赁场所坐落在福建省莆田市仙游县度尾镇洋坂村及本合同所述附属配套设施，土地性质为（出让）用地，所有权人</w:t>
      </w:r>
      <w:r>
        <w:rPr>
          <w:rFonts w:hint="eastAsia" w:ascii="仿宋_GB2312" w:hAnsi="宋体" w:eastAsia="仿宋_GB2312"/>
          <w:sz w:val="28"/>
          <w:szCs w:val="28"/>
          <w:lang w:val="en-US" w:eastAsia="zh-CN"/>
        </w:rPr>
        <w:t>为</w:t>
      </w:r>
      <w:r>
        <w:rPr>
          <w:rFonts w:hint="eastAsia" w:ascii="仿宋_GB2312" w:hAnsi="宋体" w:eastAsia="仿宋_GB2312"/>
          <w:sz w:val="28"/>
          <w:szCs w:val="28"/>
          <w:lang w:eastAsia="zh-CN"/>
        </w:rPr>
        <w:t>仙游县艺雕小镇开发建设有限公司</w:t>
      </w:r>
      <w:r>
        <w:rPr>
          <w:rFonts w:hint="eastAsia" w:ascii="仿宋_GB2312" w:hAnsi="宋体" w:eastAsia="仿宋_GB2312"/>
          <w:sz w:val="28"/>
          <w:szCs w:val="28"/>
        </w:rPr>
        <w:t>。其中：可供出租标的有9</w:t>
      </w:r>
      <w:r>
        <w:rPr>
          <w:rFonts w:hint="eastAsia" w:ascii="仿宋_GB2312" w:hAnsi="宋体" w:eastAsia="仿宋_GB2312"/>
          <w:b w:val="0"/>
          <w:bCs w:val="0"/>
          <w:sz w:val="28"/>
          <w:szCs w:val="28"/>
        </w:rPr>
        <w:t>#</w:t>
      </w:r>
      <w:r>
        <w:rPr>
          <w:rFonts w:hint="eastAsia" w:ascii="仿宋_GB2312" w:hAnsi="宋体" w:eastAsia="仿宋_GB2312"/>
          <w:sz w:val="28"/>
          <w:szCs w:val="28"/>
        </w:rPr>
        <w:t>、16#、17#、18#厂房建筑面积均为2199.15㎡；10#、11#厂房建筑面积均为2198.77㎡；23#、24#、25#建筑面积均为3088.03㎡；26#建筑面积为6427.67㎡</w:t>
      </w:r>
      <w:r>
        <w:rPr>
          <w:rFonts w:hint="eastAsia" w:ascii="仿宋_GB2312" w:hAnsi="宋体" w:eastAsia="仿宋_GB2312"/>
          <w:sz w:val="28"/>
          <w:szCs w:val="28"/>
          <w:lang w:eastAsia="zh-CN"/>
        </w:rPr>
        <w:t>，</w:t>
      </w:r>
      <w:r>
        <w:rPr>
          <w:rFonts w:hint="eastAsia" w:ascii="仿宋_GB2312" w:hAnsi="宋体" w:eastAsia="仿宋_GB2312"/>
          <w:sz w:val="28"/>
          <w:szCs w:val="28"/>
        </w:rPr>
        <w:t>可供出租建筑面积一共为28885.9㎡。</w:t>
      </w:r>
    </w:p>
    <w:p w14:paraId="5D571526">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1-2、本租赁场所附属配套设施和设备以现状为准。</w:t>
      </w:r>
    </w:p>
    <w:p w14:paraId="04AC8F99">
      <w:pPr>
        <w:pStyle w:val="6"/>
        <w:spacing w:line="560" w:lineRule="exact"/>
        <w:ind w:firstLine="540" w:firstLineChars="192"/>
        <w:rPr>
          <w:rFonts w:ascii="仿宋_GB2312" w:hAnsi="宋体" w:eastAsia="仿宋_GB2312"/>
          <w:b/>
          <w:sz w:val="28"/>
          <w:szCs w:val="28"/>
        </w:rPr>
      </w:pPr>
      <w:r>
        <w:rPr>
          <w:rFonts w:hint="eastAsia" w:ascii="仿宋_GB2312" w:hAnsi="宋体" w:eastAsia="仿宋_GB2312"/>
          <w:b/>
          <w:sz w:val="28"/>
          <w:szCs w:val="28"/>
        </w:rPr>
        <w:t>第二条  租赁场所用途：</w:t>
      </w:r>
    </w:p>
    <w:p w14:paraId="43B3DE54">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2-1</w:t>
      </w:r>
      <w:r>
        <w:rPr>
          <w:rFonts w:hint="eastAsia" w:ascii="仿宋_GB2312" w:hAnsi="宋体" w:eastAsia="仿宋_GB2312"/>
          <w:color w:val="000000"/>
          <w:sz w:val="28"/>
          <w:szCs w:val="28"/>
        </w:rPr>
        <w:t>、</w:t>
      </w:r>
      <w:r>
        <w:rPr>
          <w:rFonts w:hint="eastAsia" w:ascii="仿宋_GB2312" w:hAnsi="宋体" w:eastAsia="仿宋_GB2312"/>
          <w:sz w:val="28"/>
          <w:szCs w:val="28"/>
        </w:rPr>
        <w:t>本租赁场所经营用途为围绕红木产业开展的设计研发、加工、生产、网上销售及生产加工过程中所需的配套服务，如快递服务、产品包装、VR摄影服务等，不得改变经营用途及非法经营活动。</w:t>
      </w:r>
    </w:p>
    <w:p w14:paraId="32838AA3">
      <w:pPr>
        <w:pStyle w:val="6"/>
        <w:spacing w:line="560" w:lineRule="exact"/>
        <w:ind w:right="-336" w:rightChars="-160" w:firstLine="540" w:firstLineChars="192"/>
        <w:rPr>
          <w:rFonts w:ascii="仿宋_GB2312" w:hAnsi="宋体" w:eastAsia="仿宋_GB2312" w:cs="宋体"/>
          <w:b/>
          <w:sz w:val="28"/>
          <w:szCs w:val="28"/>
        </w:rPr>
      </w:pPr>
      <w:r>
        <w:rPr>
          <w:rFonts w:hint="eastAsia" w:ascii="仿宋_GB2312" w:hAnsi="宋体" w:eastAsia="仿宋_GB2312" w:cs="宋体"/>
          <w:b/>
          <w:sz w:val="28"/>
          <w:szCs w:val="28"/>
        </w:rPr>
        <w:t>第三条  承租期限：</w:t>
      </w:r>
    </w:p>
    <w:p w14:paraId="65D01A5B">
      <w:pPr>
        <w:pStyle w:val="6"/>
        <w:spacing w:line="560" w:lineRule="exact"/>
        <w:ind w:firstLine="560" w:firstLineChars="200"/>
        <w:rPr>
          <w:rFonts w:ascii="仿宋_GB2312" w:hAnsi="宋体" w:eastAsia="仿宋_GB2312"/>
          <w:color w:val="FFFFFF"/>
          <w:sz w:val="28"/>
          <w:szCs w:val="28"/>
        </w:rPr>
      </w:pPr>
      <w:r>
        <w:rPr>
          <w:rFonts w:hint="eastAsia" w:ascii="仿宋_GB2312" w:hAnsi="宋体" w:eastAsia="仿宋_GB2312"/>
          <w:color w:val="000000"/>
          <w:sz w:val="28"/>
          <w:szCs w:val="28"/>
        </w:rPr>
        <w:t>3-1、本合同所约定的租赁期限为5年（含装修期），</w:t>
      </w:r>
    </w:p>
    <w:p w14:paraId="1FB297FF">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自</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日起至 </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月 </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日止。</w:t>
      </w:r>
    </w:p>
    <w:p w14:paraId="4DC3E030">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3-2、</w:t>
      </w:r>
      <w:r>
        <w:rPr>
          <w:rFonts w:ascii="仿宋_GB2312" w:hAnsi="宋体" w:eastAsia="仿宋_GB2312"/>
          <w:sz w:val="28"/>
          <w:szCs w:val="28"/>
        </w:rPr>
        <w:t>撤离期。乙方应在合同到期</w:t>
      </w:r>
      <w:r>
        <w:rPr>
          <w:rFonts w:hint="eastAsia" w:ascii="仿宋_GB2312" w:hAnsi="宋体" w:eastAsia="仿宋_GB2312"/>
          <w:sz w:val="28"/>
          <w:szCs w:val="28"/>
        </w:rPr>
        <w:t>后停止经营，并在30日</w:t>
      </w:r>
      <w:r>
        <w:rPr>
          <w:rFonts w:ascii="仿宋_GB2312" w:hAnsi="宋体" w:eastAsia="仿宋_GB2312"/>
          <w:sz w:val="28"/>
          <w:szCs w:val="28"/>
        </w:rPr>
        <w:t>内撤出</w:t>
      </w:r>
      <w:r>
        <w:rPr>
          <w:rFonts w:hint="eastAsia" w:ascii="仿宋_GB2312" w:hAnsi="宋体" w:eastAsia="仿宋_GB2312"/>
          <w:sz w:val="28"/>
          <w:szCs w:val="28"/>
        </w:rPr>
        <w:t>，</w:t>
      </w:r>
      <w:r>
        <w:rPr>
          <w:rFonts w:ascii="仿宋_GB2312" w:hAnsi="宋体" w:eastAsia="仿宋_GB2312"/>
          <w:sz w:val="28"/>
          <w:szCs w:val="28"/>
        </w:rPr>
        <w:t>在撤离期间甲方不收取租赁费用。</w:t>
      </w:r>
    </w:p>
    <w:p w14:paraId="657086E2">
      <w:pPr>
        <w:spacing w:line="560" w:lineRule="exact"/>
        <w:ind w:firstLine="540" w:firstLineChars="192"/>
        <w:rPr>
          <w:rFonts w:ascii="仿宋_GB2312" w:hAnsi="宋体" w:eastAsia="仿宋_GB2312" w:cs="Courier New"/>
          <w:b/>
          <w:color w:val="000000"/>
          <w:sz w:val="28"/>
          <w:szCs w:val="28"/>
        </w:rPr>
      </w:pPr>
      <w:r>
        <w:rPr>
          <w:rFonts w:hint="eastAsia" w:ascii="仿宋_GB2312" w:hAnsi="宋体" w:eastAsia="仿宋_GB2312" w:cs="宋体"/>
          <w:b/>
          <w:sz w:val="28"/>
          <w:szCs w:val="28"/>
        </w:rPr>
        <w:t xml:space="preserve">第四条  </w:t>
      </w:r>
      <w:r>
        <w:rPr>
          <w:rFonts w:hint="eastAsia" w:ascii="仿宋_GB2312" w:hAnsi="宋体" w:eastAsia="仿宋_GB2312" w:cs="Courier New"/>
          <w:b/>
          <w:color w:val="000000"/>
          <w:sz w:val="28"/>
          <w:szCs w:val="28"/>
        </w:rPr>
        <w:t>履约保证金及租金</w:t>
      </w:r>
    </w:p>
    <w:p w14:paraId="281B578F">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4-1、履约保证金为</w:t>
      </w:r>
      <w:r>
        <w:rPr>
          <w:rFonts w:hint="eastAsia" w:ascii="仿宋_GB2312" w:hAnsi="宋体" w:eastAsia="仿宋_GB2312"/>
          <w:sz w:val="28"/>
          <w:szCs w:val="28"/>
          <w:lang w:eastAsia="zh-CN"/>
        </w:rPr>
        <w:t>68</w:t>
      </w:r>
      <w:r>
        <w:rPr>
          <w:rFonts w:hint="eastAsia" w:ascii="仿宋_GB2312" w:hAnsi="宋体" w:eastAsia="仿宋_GB2312"/>
          <w:sz w:val="28"/>
          <w:szCs w:val="28"/>
        </w:rPr>
        <w:t>万元，该款项不计息，不冲抵租金，待合同期满交回租赁场所并在乙方结清所有费用后15日内退还给乙方。若乙方租赁期间造成甲方财产损失，甲方有权直接从该款项中扣除。</w:t>
      </w:r>
    </w:p>
    <w:p w14:paraId="39946674">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4-2、年租金为</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万元人民币。</w:t>
      </w:r>
    </w:p>
    <w:p w14:paraId="158EE832">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4-3、租金每半年缴纳一次，乙方应于每年4 月 10日前和 10月10日前向甲方支付半年租金。</w:t>
      </w:r>
    </w:p>
    <w:p w14:paraId="502B1CDA">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4-4、甲方账户如下：</w:t>
      </w:r>
    </w:p>
    <w:p w14:paraId="11E4B063">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户名：</w:t>
      </w:r>
      <w:r>
        <w:rPr>
          <w:rFonts w:hint="eastAsia" w:ascii="仿宋_GB2312" w:hAnsi="宋体" w:eastAsia="仿宋_GB2312" w:cs="Times New Roman"/>
          <w:sz w:val="28"/>
          <w:szCs w:val="28"/>
          <w:lang w:eastAsia="zh-CN"/>
        </w:rPr>
        <w:t>仙游县艺雕小镇开发建设有限公司</w:t>
      </w:r>
    </w:p>
    <w:p w14:paraId="3838AF03">
      <w:pPr>
        <w:pStyle w:val="6"/>
        <w:spacing w:line="560" w:lineRule="exact"/>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开户行：</w:t>
      </w:r>
      <w:r>
        <w:rPr>
          <w:rFonts w:hint="eastAsia" w:ascii="仿宋_GB2312" w:hAnsi="宋体" w:eastAsia="仿宋_GB2312"/>
          <w:sz w:val="28"/>
          <w:szCs w:val="28"/>
          <w:lang w:val="en-US" w:eastAsia="zh-CN"/>
        </w:rPr>
        <w:t>福建海峡银行仙游支行</w:t>
      </w:r>
    </w:p>
    <w:p w14:paraId="1DFB10B3">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账号：</w:t>
      </w:r>
      <w:r>
        <w:rPr>
          <w:rFonts w:hint="eastAsia" w:ascii="仿宋_GB2312" w:hAnsi="宋体" w:eastAsia="仿宋_GB2312"/>
          <w:sz w:val="28"/>
          <w:szCs w:val="28"/>
          <w:lang w:val="en-US" w:eastAsia="zh-CN"/>
        </w:rPr>
        <w:t>100061190660010001</w:t>
      </w:r>
      <w:r>
        <w:rPr>
          <w:rFonts w:hint="eastAsia" w:ascii="仿宋_GB2312" w:hAnsi="宋体" w:eastAsia="仿宋_GB2312"/>
          <w:sz w:val="28"/>
          <w:szCs w:val="28"/>
        </w:rPr>
        <w:t xml:space="preserve">                              </w:t>
      </w:r>
    </w:p>
    <w:p w14:paraId="6CA0CFBC">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4-5、乙方应按时交付租金，每逾期一日按应支付款项的万分之五支付违约金并以此累加；逾期超过30日的，</w:t>
      </w:r>
      <w:r>
        <w:rPr>
          <w:rFonts w:ascii="仿宋_GB2312" w:hAnsi="宋体" w:eastAsia="仿宋_GB2312"/>
          <w:sz w:val="28"/>
          <w:szCs w:val="28"/>
        </w:rPr>
        <w:t>甲方指定账户未收到乙方租金并经催告未果，</w:t>
      </w:r>
      <w:r>
        <w:rPr>
          <w:rFonts w:hint="eastAsia" w:ascii="仿宋_GB2312" w:hAnsi="宋体" w:eastAsia="仿宋_GB2312"/>
          <w:sz w:val="28"/>
          <w:szCs w:val="28"/>
        </w:rPr>
        <w:t>甲方有权解除合同收回该标的，且不予返还履约保证金。</w:t>
      </w:r>
    </w:p>
    <w:p w14:paraId="1F00661A">
      <w:pPr>
        <w:pStyle w:val="6"/>
        <w:spacing w:line="560" w:lineRule="exact"/>
        <w:ind w:firstLine="540" w:firstLineChars="192"/>
        <w:rPr>
          <w:rFonts w:ascii="仿宋_GB2312" w:hAnsi="宋体" w:eastAsia="仿宋_GB2312"/>
          <w:b/>
          <w:sz w:val="28"/>
          <w:szCs w:val="28"/>
        </w:rPr>
      </w:pPr>
      <w:r>
        <w:rPr>
          <w:rFonts w:hint="eastAsia" w:ascii="仿宋_GB2312" w:hAnsi="宋体" w:eastAsia="仿宋_GB2312"/>
          <w:b/>
          <w:sz w:val="28"/>
          <w:szCs w:val="28"/>
        </w:rPr>
        <w:t>第五条  其他费用</w:t>
      </w:r>
    </w:p>
    <w:p w14:paraId="36644377">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5-1、乙方承担租赁期间的水费、电费、电话费、垃圾处理费等全部费用以及乙方利用该场所从事经营活动产生所需承担的各项费用。</w:t>
      </w:r>
    </w:p>
    <w:p w14:paraId="0C867761">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5-2、租赁期间物业管理由乙方自行管理或委托其他物业公司提供服务，由此产生的相关费用乙方自理。</w:t>
      </w:r>
    </w:p>
    <w:p w14:paraId="2793242B">
      <w:pPr>
        <w:pStyle w:val="6"/>
        <w:spacing w:line="560" w:lineRule="exact"/>
        <w:ind w:firstLine="540" w:firstLineChars="192"/>
        <w:rPr>
          <w:rFonts w:ascii="仿宋_GB2312" w:hAnsi="宋体" w:eastAsia="仿宋_GB2312"/>
          <w:b/>
          <w:sz w:val="28"/>
          <w:szCs w:val="28"/>
        </w:rPr>
      </w:pPr>
      <w:r>
        <w:rPr>
          <w:rFonts w:hint="eastAsia" w:ascii="仿宋_GB2312" w:hAnsi="宋体" w:eastAsia="仿宋_GB2312"/>
          <w:b/>
          <w:sz w:val="28"/>
          <w:szCs w:val="28"/>
        </w:rPr>
        <w:t>第六条  房屋及附属设施的维护</w:t>
      </w:r>
    </w:p>
    <w:p w14:paraId="2FF34E31">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6-1.租赁期内，由甲方移交给乙方经营使用的附属设施、设备，由乙方自行承担维护修理责任并承担费用。乙方的装修、改善和增设它物，甲方不承担任何维修义务。</w:t>
      </w:r>
    </w:p>
    <w:p w14:paraId="735C197C">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6-2.乙方应科学合理使用租赁场所及其附属设施、设备，承担其日常维护、保养及保洁工作。因乙方保管不当或不合理使用致使厂房及仓储中心和其附属设施发生损坏或故障的，乙方应在当月内及时负责维修完好并承担赔偿责任。</w:t>
      </w:r>
    </w:p>
    <w:p w14:paraId="04819819">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6-3.建筑主体结构由甲方负责维修并承担费用。如因乙方在使用中有更改或使用不当，造成甲方建筑结构损坏的，乙方必须负责维修，并承担责任。</w:t>
      </w:r>
    </w:p>
    <w:p w14:paraId="7BD18493">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6-4.除建筑主体结构外，供配电、消防设施等项目在国家规定的保修期内，在收到乙方维修反馈后，由甲方督促原施工单位按时按约进行保修。</w:t>
      </w:r>
    </w:p>
    <w:p w14:paraId="05DF1D9E">
      <w:pPr>
        <w:pStyle w:val="6"/>
        <w:spacing w:line="560" w:lineRule="exact"/>
        <w:ind w:firstLine="540" w:firstLineChars="192"/>
        <w:rPr>
          <w:rFonts w:ascii="仿宋_GB2312" w:hAnsi="宋体" w:eastAsia="仿宋_GB2312"/>
          <w:sz w:val="28"/>
          <w:szCs w:val="28"/>
        </w:rPr>
      </w:pPr>
      <w:r>
        <w:rPr>
          <w:rFonts w:hint="eastAsia" w:ascii="仿宋_GB2312" w:hAnsi="宋体" w:eastAsia="仿宋_GB2312" w:cs="宋体"/>
          <w:b/>
          <w:sz w:val="28"/>
          <w:szCs w:val="28"/>
        </w:rPr>
        <w:t>第七条  双方特别约定</w:t>
      </w:r>
    </w:p>
    <w:p w14:paraId="1DDAEBD8">
      <w:pPr>
        <w:spacing w:line="560" w:lineRule="exact"/>
        <w:ind w:firstLine="560" w:firstLineChars="200"/>
        <w:rPr>
          <w:rFonts w:ascii="仿宋_GB2312" w:hAnsi="宋体" w:eastAsia="仿宋_GB2312" w:cs="Courier New"/>
          <w:sz w:val="28"/>
          <w:szCs w:val="28"/>
        </w:rPr>
      </w:pPr>
      <w:r>
        <w:rPr>
          <w:rFonts w:hint="eastAsia" w:ascii="仿宋_GB2312" w:hAnsi="宋体" w:eastAsia="仿宋_GB2312" w:cs="Courier New"/>
          <w:sz w:val="28"/>
          <w:szCs w:val="28"/>
        </w:rPr>
        <w:t>7-1.承租人不得将标的物整体转租。</w:t>
      </w:r>
    </w:p>
    <w:p w14:paraId="34EFDE18">
      <w:pPr>
        <w:spacing w:line="560" w:lineRule="exact"/>
        <w:ind w:firstLine="560" w:firstLineChars="200"/>
        <w:rPr>
          <w:rFonts w:ascii="仿宋_GB2312" w:hAnsi="宋体" w:eastAsia="仿宋_GB2312" w:cs="Courier New"/>
          <w:sz w:val="28"/>
          <w:szCs w:val="28"/>
        </w:rPr>
      </w:pPr>
      <w:r>
        <w:rPr>
          <w:rFonts w:hint="eastAsia" w:ascii="仿宋_GB2312" w:hAnsi="宋体" w:eastAsia="仿宋_GB2312" w:cs="Courier New"/>
          <w:sz w:val="28"/>
          <w:szCs w:val="28"/>
        </w:rPr>
        <w:t>7-2.承租人应依据有关政策规定进行园区管理服务、企业管理服务、企业总部管理、咨询与调查、企业营销策划服务、创业辅导服务、创业空间服务、知识产权服务等。</w:t>
      </w:r>
    </w:p>
    <w:p w14:paraId="3BCFE21E">
      <w:pPr>
        <w:spacing w:line="560" w:lineRule="exact"/>
        <w:ind w:firstLine="560" w:firstLineChars="200"/>
        <w:rPr>
          <w:rFonts w:ascii="仿宋_GB2312" w:hAnsi="宋体" w:eastAsia="仿宋_GB2312" w:cs="Courier New"/>
          <w:sz w:val="28"/>
          <w:szCs w:val="28"/>
        </w:rPr>
      </w:pPr>
      <w:r>
        <w:rPr>
          <w:rFonts w:hint="eastAsia" w:ascii="仿宋_GB2312" w:hAnsi="宋体" w:eastAsia="仿宋_GB2312" w:cs="Courier New"/>
          <w:sz w:val="28"/>
          <w:szCs w:val="28"/>
        </w:rPr>
        <w:t>7-</w:t>
      </w:r>
      <w:r>
        <w:rPr>
          <w:rFonts w:hint="eastAsia" w:ascii="仿宋_GB2312" w:hAnsi="宋体" w:eastAsia="仿宋_GB2312" w:cs="Courier New"/>
          <w:sz w:val="28"/>
          <w:szCs w:val="28"/>
          <w:lang w:val="en-US" w:eastAsia="zh-CN"/>
        </w:rPr>
        <w:t>3</w:t>
      </w:r>
      <w:r>
        <w:rPr>
          <w:rFonts w:hint="eastAsia" w:ascii="仿宋_GB2312" w:hAnsi="宋体" w:eastAsia="仿宋_GB2312" w:cs="Courier New"/>
          <w:sz w:val="28"/>
          <w:szCs w:val="28"/>
        </w:rPr>
        <w:t>.承租人对外招商对象经营范围:围绕红木产业开展的设计研发、加工、生产、网上销售及生产加工过程中所需的配套服务，如快递服务、产品包装、VR摄影服务等。</w:t>
      </w:r>
    </w:p>
    <w:p w14:paraId="014DFE79">
      <w:pPr>
        <w:pStyle w:val="6"/>
        <w:spacing w:line="560" w:lineRule="exact"/>
        <w:ind w:firstLine="540" w:firstLineChars="192"/>
        <w:rPr>
          <w:rFonts w:ascii="仿宋_GB2312" w:hAnsi="宋体" w:eastAsia="仿宋_GB2312"/>
          <w:b/>
          <w:bCs/>
          <w:sz w:val="28"/>
          <w:szCs w:val="28"/>
        </w:rPr>
      </w:pPr>
      <w:r>
        <w:rPr>
          <w:rFonts w:hint="eastAsia" w:ascii="仿宋_GB2312" w:hAnsi="宋体" w:eastAsia="仿宋_GB2312"/>
          <w:b/>
          <w:bCs/>
          <w:sz w:val="28"/>
          <w:szCs w:val="28"/>
        </w:rPr>
        <w:t>第八条  双方其他约定</w:t>
      </w:r>
    </w:p>
    <w:p w14:paraId="42E3550E">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8-1、乙方因经营需要，需对租赁场所进行内部装修，但必须在确保安全的前提下报甲方备案同意，否则造成一切后果由乙方负责。改造、装修形成的所有资产在租赁期满后无偿归甲方所有，甲方不作任何经济补偿。乙方对房屋、场地及设施的维修、装饰应以书面形式提出方案，经甲方书面同意后方能进行施工，但不应改动主体结构和消防设施，且不得影响租赁场疏散安全和房屋质量，所需费用由乙方自行承担。</w:t>
      </w:r>
    </w:p>
    <w:p w14:paraId="3D280430">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8-2、乙方必须遵守中华人民共和国的政策、法律、法规，依章纳税，按合同约定的租赁场所用途在工商行政管理部门和税务部门办理工商营业执照、税务登记以及办理其它经营所需的手续。</w:t>
      </w:r>
    </w:p>
    <w:p w14:paraId="6264501B">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8-3、乙方应按营业执照规定的经营范围，自主经营、自负盈亏，一切由此产生的经济、法律、安全责任均由乙方承担。</w:t>
      </w:r>
    </w:p>
    <w:p w14:paraId="5A1E6540">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8-4、乙方应科学合理地使用租赁场所及配套设施；因乙方原因造成毁损的，乙方负责在30日内修复；若乙方不及时修复，甲方可直接在履约保证金中扣款修复，且甲方有权单方解除租赁合同，收回本租赁场所并要求乙方承担违约责任。</w:t>
      </w:r>
    </w:p>
    <w:p w14:paraId="3C3080B9">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8-5、在承租期内的安全生产、消防管理及治安综合治理等均由乙方自行负责。乙方必须确保安全疏散通道、安全设施等正常运作，无条件服从甲方及有关安全生产管理部门的安全督察，发现安全生产隐患问题需及时整改，并按相关规定无条件接受处罚。若乙方累计三次在收到甲方或相关安全生产管理部门整改通知后未于指定期限内整改到位的，甲方有权单方解除租赁合同，收回本租赁场所并要求乙方承担违约责任。</w:t>
      </w:r>
    </w:p>
    <w:p w14:paraId="09F82630">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8-6、租赁合同期满或中途终止合同后，乙方应停止经营活动，并在30日内如期搬迁完毕并返还租赁场所。出租场所及附属设施、设备在合同期满按造册清单逐一清点，由乙方完好移交给甲方，若有损坏应照价赔偿。租赁场所返还交付甲方后，对于租赁场所内的遗留物品，甲方有权自行处置，乙方须无条件服从，不得提出任何赔偿和要求。</w:t>
      </w:r>
    </w:p>
    <w:p w14:paraId="7F481D32">
      <w:pPr>
        <w:spacing w:line="560" w:lineRule="exact"/>
        <w:ind w:firstLine="560" w:firstLineChars="200"/>
        <w:rPr>
          <w:rFonts w:ascii="仿宋_GB2312" w:hAnsi="宋体" w:eastAsia="仿宋_GB2312" w:cs="Courier New"/>
          <w:sz w:val="28"/>
          <w:szCs w:val="28"/>
        </w:rPr>
      </w:pPr>
      <w:r>
        <w:rPr>
          <w:rFonts w:hint="eastAsia" w:ascii="仿宋_GB2312" w:hAnsi="宋体" w:eastAsia="仿宋_GB2312" w:cs="Courier New"/>
          <w:sz w:val="28"/>
          <w:szCs w:val="28"/>
        </w:rPr>
        <w:t>8-7、租赁期间，因乙方原因确需退租，解除本合同的，乙方须提前三个月书面告知甲方，甲方不予退还已缴纳的租金、履约保证金，不作任何经济补偿。</w:t>
      </w:r>
    </w:p>
    <w:p w14:paraId="4624C1DA">
      <w:pPr>
        <w:spacing w:line="560" w:lineRule="exact"/>
        <w:ind w:firstLine="560" w:firstLineChars="200"/>
        <w:rPr>
          <w:rFonts w:ascii="仿宋_GB2312" w:hAnsi="宋体" w:eastAsia="仿宋_GB2312" w:cs="Courier New"/>
          <w:sz w:val="28"/>
          <w:szCs w:val="28"/>
        </w:rPr>
      </w:pPr>
      <w:r>
        <w:rPr>
          <w:rFonts w:hint="eastAsia" w:ascii="仿宋_GB2312" w:hAnsi="宋体" w:eastAsia="仿宋_GB2312" w:cs="Courier New"/>
          <w:sz w:val="28"/>
          <w:szCs w:val="28"/>
        </w:rPr>
        <w:t>8-8、符合下列情形之一的，本合同可以提前解除，双方免责，甲方需要退还乙方已缴纳未使用的租金及履约保证金：⑴出现不可抵抗力因素的；⑵出现国家重大政策调整的；⑶双方共同同意解除合同的。</w:t>
      </w:r>
    </w:p>
    <w:p w14:paraId="6D2FBD41">
      <w:pPr>
        <w:spacing w:line="560" w:lineRule="exact"/>
        <w:ind w:firstLine="540" w:firstLineChars="192"/>
        <w:rPr>
          <w:rFonts w:ascii="仿宋_GB2312" w:hAnsi="宋体" w:eastAsia="仿宋_GB2312" w:cs="宋体"/>
          <w:b/>
          <w:sz w:val="28"/>
          <w:szCs w:val="28"/>
        </w:rPr>
      </w:pPr>
      <w:r>
        <w:rPr>
          <w:rFonts w:hint="eastAsia" w:ascii="仿宋_GB2312" w:hAnsi="宋体" w:eastAsia="仿宋_GB2312"/>
          <w:b/>
          <w:bCs/>
          <w:sz w:val="28"/>
          <w:szCs w:val="28"/>
        </w:rPr>
        <w:t>第九条  不可抗力及政府征用拆迁</w:t>
      </w:r>
    </w:p>
    <w:p w14:paraId="798F8F58">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9-1、租赁场所如因不可抗力的原因造成甲方或乙方损失的，双方免责；</w:t>
      </w:r>
    </w:p>
    <w:p w14:paraId="008C976F">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9-2、按照不可抗力对履行合同的影响程度，由双方协商决定是否变更或解除合同。租赁物因不可抗力而灭失的，本合同自然终止。</w:t>
      </w:r>
    </w:p>
    <w:p w14:paraId="6ACD1913">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9-3、遇由政府征用、拆迁或其他政策性原因需征用该场所时，乙方必须承诺提前解除租赁合同，其改造装修费用(以评估结果为准)给予一定经济补偿，计算公式：经济补偿款=乙方实际投入的装修款项÷(5×12)×剩余的约定租赁月数×80%。改造、装修费用补偿金额原则上不得超出合同中约定的剩余租期内租金，在招租人对承租人进行经济补偿后，所有资产归招租人所有，承租人不得再有任何异议。</w:t>
      </w:r>
    </w:p>
    <w:p w14:paraId="73CBFF28">
      <w:pPr>
        <w:spacing w:line="560" w:lineRule="exact"/>
        <w:ind w:firstLine="540" w:firstLineChars="192"/>
        <w:rPr>
          <w:rFonts w:ascii="仿宋_GB2312" w:hAnsi="宋体" w:eastAsia="仿宋_GB2312"/>
          <w:b/>
          <w:bCs/>
          <w:sz w:val="28"/>
          <w:szCs w:val="28"/>
        </w:rPr>
      </w:pPr>
      <w:r>
        <w:rPr>
          <w:rFonts w:hint="eastAsia" w:ascii="仿宋_GB2312" w:hAnsi="宋体" w:eastAsia="仿宋_GB2312"/>
          <w:b/>
          <w:bCs/>
          <w:sz w:val="28"/>
          <w:szCs w:val="28"/>
        </w:rPr>
        <w:t>第十条  违约责任</w:t>
      </w:r>
    </w:p>
    <w:p w14:paraId="0B250B8C">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10-1、合同双方应严格履行本合同所约定的义务，任何一方不履行或者不完全履行本合同所约定的义务，给另一方造成损失的，应当承担相应的赔偿责任和法律责任。</w:t>
      </w:r>
    </w:p>
    <w:p w14:paraId="1B64C0EE">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10-2、在合同履行过程中，甲方不得以任何借口干涉乙方正常运营，否则视为违约。</w:t>
      </w:r>
    </w:p>
    <w:p w14:paraId="6B7FA35F">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10-3、在合同履行过程中，由于一方违反本合同的约定或违反国家有关法规及相关规定，即为违约；违约方应在结清应承担的相关费用后，向对方支付伍拾万元的违约金并赔偿对方因此而造成的经济损失。</w:t>
      </w:r>
    </w:p>
    <w:p w14:paraId="00AC7D7F">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10-4、乙方违反本合同4-5、8-4、8-5条款约定的，甲方有权解除合同,没收履约保证金，并由乙方承担违约责任。</w:t>
      </w:r>
    </w:p>
    <w:p w14:paraId="08512A1E">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10-5、合同期届满或中途终止合同后1个月内，乙方未按约及时返还租赁场所的，每逾期一日，乙方按未返还部分租赁场所面积当年度日租金的三倍向甲方支付该场所占用期间的使用费（可从履约保证金中扣付）；逾期超过1个月的，甲方有权自行或委托他方对租赁场所进行强制清场，并不承担法律责任，因此产生的责任与后果均由乙方承担。</w:t>
      </w:r>
    </w:p>
    <w:p w14:paraId="3B77806F">
      <w:pPr>
        <w:spacing w:line="560" w:lineRule="exact"/>
        <w:ind w:firstLine="540" w:firstLineChars="192"/>
        <w:rPr>
          <w:rFonts w:ascii="仿宋_GB2312" w:hAnsi="宋体" w:eastAsia="仿宋_GB2312" w:cs="宋体"/>
          <w:b/>
          <w:sz w:val="28"/>
          <w:szCs w:val="28"/>
        </w:rPr>
      </w:pPr>
      <w:r>
        <w:rPr>
          <w:rFonts w:hint="eastAsia" w:ascii="仿宋_GB2312" w:hAnsi="宋体" w:eastAsia="仿宋_GB2312" w:cs="宋体"/>
          <w:b/>
          <w:sz w:val="28"/>
          <w:szCs w:val="28"/>
        </w:rPr>
        <w:t>第十一条  争议的解决</w:t>
      </w:r>
    </w:p>
    <w:p w14:paraId="554B4B0C">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11-1、因本合同的履行而产生争议的，应双方通过友好协商解决；协商不成的，任何一方均可向本租赁物所在地的人民法院提起诉讼。                                        </w:t>
      </w:r>
    </w:p>
    <w:p w14:paraId="04FEE015">
      <w:pPr>
        <w:spacing w:line="560" w:lineRule="exact"/>
        <w:ind w:firstLine="540" w:firstLineChars="192"/>
        <w:rPr>
          <w:rFonts w:ascii="仿宋_GB2312" w:hAnsi="宋体" w:eastAsia="仿宋_GB2312"/>
          <w:b/>
          <w:bCs/>
          <w:sz w:val="28"/>
          <w:szCs w:val="28"/>
        </w:rPr>
      </w:pPr>
      <w:r>
        <w:rPr>
          <w:rFonts w:hint="eastAsia" w:ascii="仿宋_GB2312" w:hAnsi="宋体" w:eastAsia="仿宋_GB2312"/>
          <w:b/>
          <w:bCs/>
          <w:sz w:val="28"/>
          <w:szCs w:val="28"/>
        </w:rPr>
        <w:t>第十二条  未尽事宜</w:t>
      </w:r>
    </w:p>
    <w:p w14:paraId="6FBE37DC">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12-1、本合同未尽事宜，经双方协商一致，可订立补充协议。补充协议是本合同的重要组成部分，与本合同具有同等法律效力。</w:t>
      </w:r>
    </w:p>
    <w:p w14:paraId="164C4E02">
      <w:pPr>
        <w:spacing w:line="560" w:lineRule="exact"/>
        <w:ind w:firstLine="540" w:firstLineChars="192"/>
        <w:rPr>
          <w:rFonts w:ascii="仿宋_GB2312" w:hAnsi="宋体" w:eastAsia="仿宋_GB2312"/>
          <w:b/>
          <w:sz w:val="28"/>
          <w:szCs w:val="28"/>
        </w:rPr>
      </w:pPr>
      <w:r>
        <w:rPr>
          <w:rFonts w:hint="eastAsia" w:ascii="仿宋_GB2312" w:hAnsi="宋体" w:eastAsia="仿宋_GB2312"/>
          <w:b/>
          <w:bCs/>
          <w:sz w:val="28"/>
          <w:szCs w:val="28"/>
        </w:rPr>
        <w:t>第十三条  附则</w:t>
      </w:r>
    </w:p>
    <w:p w14:paraId="5111B914">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13-1、公开招租文件、成交确认书和本合同所有附件均为本合同重要组成部分，与本合同具有同等法律效力。如与本全同约定内容不一致的，以本合同内容为准。</w:t>
      </w:r>
    </w:p>
    <w:p w14:paraId="18CE7969">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13-2、本合同经双方签订之日起生效。</w:t>
      </w:r>
    </w:p>
    <w:p w14:paraId="7DAA4CB2">
      <w:pPr>
        <w:pStyle w:val="6"/>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13-3、本合同一式肆份，甲、乙双方各执</w:t>
      </w:r>
      <w:r>
        <w:rPr>
          <w:rFonts w:hint="eastAsia" w:ascii="仿宋_GB2312" w:hAnsi="宋体" w:eastAsia="仿宋_GB2312"/>
          <w:sz w:val="28"/>
          <w:szCs w:val="28"/>
          <w:lang w:val="en-US" w:eastAsia="zh-CN"/>
        </w:rPr>
        <w:t>贰</w:t>
      </w:r>
      <w:r>
        <w:rPr>
          <w:rFonts w:hint="eastAsia" w:ascii="仿宋_GB2312" w:hAnsi="宋体" w:eastAsia="仿宋_GB2312"/>
          <w:sz w:val="28"/>
          <w:szCs w:val="28"/>
        </w:rPr>
        <w:t>份。</w:t>
      </w:r>
    </w:p>
    <w:p w14:paraId="6B11285B">
      <w:pPr>
        <w:spacing w:line="560" w:lineRule="exact"/>
        <w:rPr>
          <w:rFonts w:ascii="仿宋_GB2312" w:hAnsi="宋体" w:eastAsia="仿宋_GB2312"/>
          <w:b/>
          <w:bCs/>
          <w:sz w:val="28"/>
          <w:szCs w:val="28"/>
        </w:rPr>
      </w:pPr>
    </w:p>
    <w:p w14:paraId="6CEBA715">
      <w:pPr>
        <w:spacing w:line="560" w:lineRule="exact"/>
        <w:rPr>
          <w:rFonts w:ascii="仿宋_GB2312" w:hAnsi="宋体" w:eastAsia="仿宋_GB2312"/>
          <w:b/>
          <w:bCs/>
          <w:sz w:val="28"/>
          <w:szCs w:val="28"/>
        </w:rPr>
      </w:pPr>
    </w:p>
    <w:p w14:paraId="24870AB2">
      <w:pPr>
        <w:spacing w:line="560" w:lineRule="exact"/>
        <w:rPr>
          <w:rFonts w:ascii="仿宋_GB2312" w:hAnsi="宋体" w:eastAsia="仿宋_GB2312"/>
          <w:b/>
          <w:bCs/>
          <w:sz w:val="28"/>
          <w:szCs w:val="28"/>
        </w:rPr>
      </w:pPr>
    </w:p>
    <w:p w14:paraId="688910A0">
      <w:pPr>
        <w:spacing w:line="560" w:lineRule="exact"/>
        <w:rPr>
          <w:rFonts w:ascii="仿宋_GB2312" w:hAnsi="宋体" w:eastAsia="仿宋_GB2312"/>
          <w:b/>
          <w:bCs/>
          <w:sz w:val="28"/>
          <w:szCs w:val="28"/>
        </w:rPr>
      </w:pPr>
    </w:p>
    <w:p w14:paraId="17E36DD4">
      <w:pPr>
        <w:spacing w:line="560" w:lineRule="exact"/>
        <w:rPr>
          <w:rFonts w:ascii="仿宋_GB2312" w:hAnsi="宋体" w:eastAsia="仿宋_GB2312"/>
          <w:b/>
          <w:bCs/>
          <w:sz w:val="28"/>
          <w:szCs w:val="28"/>
        </w:rPr>
      </w:pPr>
    </w:p>
    <w:p w14:paraId="682BFC52">
      <w:pPr>
        <w:spacing w:line="560" w:lineRule="exact"/>
        <w:rPr>
          <w:rFonts w:ascii="仿宋_GB2312" w:hAnsi="宋体" w:eastAsia="仿宋_GB2312"/>
          <w:b/>
          <w:bCs/>
          <w:sz w:val="28"/>
          <w:szCs w:val="28"/>
        </w:rPr>
      </w:pPr>
      <w:r>
        <w:rPr>
          <w:rFonts w:hint="eastAsia" w:ascii="仿宋_GB2312" w:hAnsi="宋体" w:eastAsia="仿宋_GB2312"/>
          <w:b/>
          <w:bCs/>
          <w:sz w:val="28"/>
          <w:szCs w:val="28"/>
        </w:rPr>
        <w:t>甲方(盖章)：</w:t>
      </w:r>
      <w:r>
        <w:rPr>
          <w:rFonts w:hint="eastAsia" w:ascii="仿宋_GB2312" w:hAnsi="宋体" w:eastAsia="仿宋_GB2312"/>
          <w:b/>
          <w:sz w:val="28"/>
          <w:szCs w:val="28"/>
        </w:rPr>
        <w:t xml:space="preserve">                        </w:t>
      </w:r>
      <w:r>
        <w:rPr>
          <w:rFonts w:hint="eastAsia" w:ascii="仿宋_GB2312" w:hAnsi="宋体" w:eastAsia="仿宋_GB2312"/>
          <w:b/>
          <w:bCs/>
          <w:sz w:val="28"/>
          <w:szCs w:val="28"/>
        </w:rPr>
        <w:t xml:space="preserve">乙方(盖章)：                           </w:t>
      </w:r>
    </w:p>
    <w:p w14:paraId="4E4052D9">
      <w:pPr>
        <w:spacing w:line="560" w:lineRule="exact"/>
        <w:rPr>
          <w:rFonts w:ascii="仿宋_GB2312" w:hAnsi="宋体" w:eastAsia="仿宋_GB2312"/>
          <w:b/>
          <w:bCs/>
          <w:sz w:val="28"/>
          <w:szCs w:val="28"/>
        </w:rPr>
      </w:pPr>
    </w:p>
    <w:p w14:paraId="2DDC3840">
      <w:pPr>
        <w:spacing w:line="560" w:lineRule="exact"/>
        <w:rPr>
          <w:rFonts w:ascii="仿宋_GB2312" w:hAnsi="宋体" w:eastAsia="仿宋_GB2312"/>
          <w:b/>
          <w:bCs/>
          <w:sz w:val="28"/>
          <w:szCs w:val="28"/>
        </w:rPr>
      </w:pPr>
      <w:r>
        <w:rPr>
          <w:rFonts w:hint="eastAsia" w:ascii="仿宋_GB2312" w:hAnsi="宋体" w:eastAsia="仿宋_GB2312"/>
          <w:b/>
          <w:bCs/>
          <w:sz w:val="28"/>
          <w:szCs w:val="28"/>
        </w:rPr>
        <w:t xml:space="preserve">法定代表人（或授权代理人）：         法定代表人（或授权代理人） </w:t>
      </w:r>
    </w:p>
    <w:p w14:paraId="65A0837B">
      <w:pPr>
        <w:spacing w:line="560" w:lineRule="exact"/>
        <w:jc w:val="right"/>
        <w:rPr>
          <w:rFonts w:ascii="仿宋_GB2312" w:hAnsi="宋体" w:eastAsia="仿宋_GB2312"/>
          <w:b/>
          <w:bCs/>
          <w:sz w:val="28"/>
          <w:szCs w:val="28"/>
        </w:rPr>
      </w:pPr>
    </w:p>
    <w:p w14:paraId="041F7AE6">
      <w:pPr>
        <w:spacing w:line="560" w:lineRule="exact"/>
        <w:jc w:val="right"/>
        <w:rPr>
          <w:rFonts w:ascii="仿宋_GB2312" w:hAnsi="宋体" w:eastAsia="仿宋_GB2312"/>
          <w:b/>
          <w:bCs/>
          <w:sz w:val="28"/>
          <w:szCs w:val="28"/>
        </w:rPr>
      </w:pPr>
      <w:r>
        <w:rPr>
          <w:rFonts w:hint="eastAsia" w:ascii="仿宋_GB2312" w:hAnsi="宋体" w:eastAsia="仿宋_GB2312"/>
          <w:b/>
          <w:bCs/>
          <w:sz w:val="28"/>
          <w:szCs w:val="28"/>
        </w:rPr>
        <w:t xml:space="preserve">签约日期： </w:t>
      </w:r>
      <w:r>
        <w:rPr>
          <w:rFonts w:hint="eastAsia" w:ascii="仿宋_GB2312" w:hAnsi="宋体" w:eastAsia="仿宋_GB2312"/>
          <w:b/>
          <w:bCs/>
          <w:sz w:val="28"/>
          <w:szCs w:val="28"/>
          <w:u w:val="single"/>
        </w:rPr>
        <w:t xml:space="preserve">     </w:t>
      </w:r>
      <w:r>
        <w:rPr>
          <w:rFonts w:hint="eastAsia" w:ascii="仿宋_GB2312" w:hAnsi="宋体" w:eastAsia="仿宋_GB2312"/>
          <w:b/>
          <w:bCs/>
          <w:sz w:val="28"/>
          <w:szCs w:val="28"/>
        </w:rPr>
        <w:t>年</w:t>
      </w:r>
      <w:r>
        <w:rPr>
          <w:rFonts w:hint="eastAsia" w:ascii="仿宋_GB2312" w:hAnsi="宋体" w:eastAsia="仿宋_GB2312"/>
          <w:b/>
          <w:bCs/>
          <w:sz w:val="28"/>
          <w:szCs w:val="28"/>
          <w:u w:val="single"/>
        </w:rPr>
        <w:t xml:space="preserve">    </w:t>
      </w:r>
      <w:r>
        <w:rPr>
          <w:rFonts w:hint="eastAsia" w:ascii="仿宋_GB2312" w:hAnsi="宋体" w:eastAsia="仿宋_GB2312"/>
          <w:b/>
          <w:bCs/>
          <w:sz w:val="28"/>
          <w:szCs w:val="28"/>
        </w:rPr>
        <w:t>月</w:t>
      </w:r>
      <w:r>
        <w:rPr>
          <w:rFonts w:hint="eastAsia" w:ascii="仿宋_GB2312" w:hAnsi="宋体" w:eastAsia="仿宋_GB2312"/>
          <w:b/>
          <w:bCs/>
          <w:sz w:val="28"/>
          <w:szCs w:val="28"/>
          <w:u w:val="single"/>
        </w:rPr>
        <w:t xml:space="preserve">   </w:t>
      </w:r>
      <w:r>
        <w:rPr>
          <w:rFonts w:hint="eastAsia" w:ascii="仿宋_GB2312" w:hAnsi="宋体" w:eastAsia="仿宋_GB2312"/>
          <w:b/>
          <w:bCs/>
          <w:sz w:val="28"/>
          <w:szCs w:val="28"/>
        </w:rPr>
        <w:t>日</w:t>
      </w:r>
    </w:p>
    <w:p w14:paraId="4779AB47">
      <w:pPr>
        <w:wordWrap w:val="0"/>
        <w:spacing w:line="560" w:lineRule="exact"/>
        <w:ind w:firstLine="420" w:firstLineChars="200"/>
        <w:rPr>
          <w:rFonts w:ascii="仿宋_GB2312" w:hAnsi="仿宋_GB2312" w:eastAsia="仿宋_GB2312" w:cs="仿宋_GB2312"/>
        </w:rPr>
      </w:pPr>
    </w:p>
    <w:p w14:paraId="55BDD35B"/>
    <w:p w14:paraId="7AE699AA">
      <w:pPr>
        <w:pStyle w:val="24"/>
        <w:spacing w:line="300" w:lineRule="exact"/>
        <w:rPr>
          <w:rFonts w:hint="eastAsia" w:ascii="宋体" w:hAnsi="宋体" w:eastAsia="仿宋_GB2312" w:cs="仿宋_GB2312"/>
          <w:sz w:val="32"/>
          <w:szCs w:val="32"/>
          <w:shd w:val="clear" w:color="auto" w:fill="FFFFFF"/>
          <w:lang w:val="en-US" w:eastAsia="zh-CN"/>
        </w:rPr>
      </w:pPr>
    </w:p>
    <w:p w14:paraId="6A6A85CE">
      <w:pPr>
        <w:pStyle w:val="24"/>
        <w:spacing w:line="300" w:lineRule="exact"/>
        <w:rPr>
          <w:rFonts w:hint="eastAsia" w:ascii="宋体" w:hAnsi="宋体" w:eastAsia="仿宋_GB2312" w:cs="仿宋_GB2312"/>
          <w:sz w:val="32"/>
          <w:szCs w:val="32"/>
          <w:shd w:val="clear" w:color="auto" w:fill="FFFFFF"/>
          <w:lang w:val="en-US" w:eastAsia="zh-CN"/>
        </w:rPr>
      </w:pPr>
    </w:p>
    <w:p w14:paraId="352161B1">
      <w:pPr>
        <w:pStyle w:val="24"/>
        <w:spacing w:line="300" w:lineRule="exact"/>
        <w:rPr>
          <w:rFonts w:hint="eastAsia" w:ascii="宋体" w:hAnsi="宋体" w:eastAsia="仿宋_GB2312" w:cs="仿宋_GB2312"/>
          <w:sz w:val="32"/>
          <w:szCs w:val="32"/>
          <w:shd w:val="clear" w:color="auto" w:fill="FFFFFF"/>
          <w:lang w:val="en-US" w:eastAsia="zh-CN"/>
        </w:rPr>
      </w:pPr>
    </w:p>
    <w:p w14:paraId="66C62AA9">
      <w:pPr>
        <w:pStyle w:val="24"/>
        <w:spacing w:line="300" w:lineRule="exact"/>
        <w:rPr>
          <w:rFonts w:hint="eastAsia" w:ascii="宋体" w:hAnsi="宋体" w:eastAsia="仿宋_GB2312" w:cs="仿宋_GB2312"/>
          <w:sz w:val="32"/>
          <w:szCs w:val="32"/>
          <w:shd w:val="clear" w:color="auto" w:fill="FFFFFF"/>
          <w:lang w:val="en-US" w:eastAsia="zh-CN"/>
        </w:rPr>
      </w:pPr>
    </w:p>
    <w:p w14:paraId="4AD46145">
      <w:pPr>
        <w:pStyle w:val="12"/>
        <w:rPr>
          <w:color w:val="auto"/>
        </w:rPr>
      </w:pPr>
    </w:p>
    <w:sectPr>
      <w:pgSz w:w="11906" w:h="16838"/>
      <w:pgMar w:top="1213" w:right="1080" w:bottom="1213"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宋">
    <w:altName w:val="宋体"/>
    <w:panose1 w:val="00000000000000000000"/>
    <w:charset w:val="00"/>
    <w:family w:val="auto"/>
    <w:pitch w:val="default"/>
    <w:sig w:usb0="00000000" w:usb1="00000000" w:usb2="00000000" w:usb3="00000000" w:csb0="00000000" w:csb1="00000000"/>
  </w:font>
  <w:font w:name="方正小标宋简体">
    <w:altName w:val="黑体"/>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970D"/>
    <w:multiLevelType w:val="singleLevel"/>
    <w:tmpl w:val="5900970D"/>
    <w:lvl w:ilvl="0" w:tentative="0">
      <w:start w:val="1"/>
      <w:numFmt w:val="decimal"/>
      <w:suff w:val="nothing"/>
      <w:lvlText w:val="%1."/>
      <w:lvlJc w:val="left"/>
      <w:pPr>
        <w:ind w:left="150"/>
      </w:pPr>
      <w:rPr>
        <w:rFonts w:cs="Times New Roman"/>
      </w:rPr>
    </w:lvl>
  </w:abstractNum>
  <w:abstractNum w:abstractNumId="1">
    <w:nsid w:val="633A7270"/>
    <w:multiLevelType w:val="multilevel"/>
    <w:tmpl w:val="633A7270"/>
    <w:lvl w:ilvl="0" w:tentative="0">
      <w:start w:val="1"/>
      <w:numFmt w:val="japaneseCounting"/>
      <w:lvlText w:val="%1、"/>
      <w:lvlJc w:val="left"/>
      <w:pPr>
        <w:tabs>
          <w:tab w:val="left" w:pos="862"/>
        </w:tabs>
        <w:ind w:left="862"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G">
    <w15:presenceInfo w15:providerId="None" w15:userId="G.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A68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99"/>
    <w:rPr>
      <w:rFonts w:eastAsia="仿宋_GB2312"/>
      <w:sz w:val="30"/>
      <w:szCs w:val="28"/>
    </w:rPr>
  </w:style>
  <w:style w:type="paragraph" w:styleId="5">
    <w:name w:val="Body Text Indent"/>
    <w:basedOn w:val="1"/>
    <w:unhideWhenUsed/>
    <w:qFormat/>
    <w:uiPriority w:val="99"/>
    <w:pPr>
      <w:spacing w:after="120"/>
      <w:ind w:left="420" w:leftChars="200"/>
    </w:pPr>
  </w:style>
  <w:style w:type="paragraph" w:styleId="6">
    <w:name w:val="Plain Text"/>
    <w:basedOn w:val="1"/>
    <w:qFormat/>
    <w:uiPriority w:val="0"/>
    <w:rPr>
      <w:rFonts w:ascii="宋体" w:hAnsi="Courier New" w:cs="Courier New"/>
    </w:rPr>
  </w:style>
  <w:style w:type="paragraph" w:styleId="7">
    <w:name w:val="Body Text Indent 2"/>
    <w:basedOn w:val="1"/>
    <w:qFormat/>
    <w:uiPriority w:val="0"/>
    <w:pPr>
      <w:spacing w:after="120" w:afterLines="0" w:line="480" w:lineRule="auto"/>
      <w:ind w:left="420" w:leftChars="200"/>
    </w:pPr>
  </w:style>
  <w:style w:type="paragraph" w:styleId="8">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Body Text Indent 3"/>
    <w:basedOn w:val="1"/>
    <w:qFormat/>
    <w:uiPriority w:val="99"/>
    <w:pPr>
      <w:spacing w:line="284" w:lineRule="exact"/>
      <w:ind w:firstLine="480" w:firstLineChars="200"/>
    </w:pPr>
    <w:rPr>
      <w:rFonts w:ascii="宋体" w:hAnsi="宋体"/>
      <w:kern w:val="2"/>
      <w:sz w:val="24"/>
      <w:szCs w:val="24"/>
    </w:rPr>
  </w:style>
  <w:style w:type="paragraph" w:styleId="10">
    <w:name w:val="Normal (Web)"/>
    <w:basedOn w:val="1"/>
    <w:next w:val="11"/>
    <w:qFormat/>
    <w:uiPriority w:val="0"/>
    <w:pPr>
      <w:widowControl/>
      <w:spacing w:before="100" w:beforeAutospacing="1" w:after="100" w:afterAutospacing="1"/>
      <w:jc w:val="left"/>
    </w:pPr>
    <w:rPr>
      <w:rFonts w:ascii="宋体" w:hAnsi="宋体"/>
      <w:kern w:val="0"/>
      <w:sz w:val="24"/>
    </w:rPr>
  </w:style>
  <w:style w:type="paragraph" w:customStyle="1" w:styleId="11">
    <w:name w:val="样式 标题 3 + (中文) 黑体 小四 非加粗 段前: 7.8 磅 段后: 0 磅 行距: 固定值 20 磅"/>
    <w:basedOn w:val="2"/>
    <w:qFormat/>
    <w:uiPriority w:val="0"/>
    <w:pPr>
      <w:spacing w:before="0" w:after="0" w:line="400" w:lineRule="exact"/>
    </w:pPr>
    <w:rPr>
      <w:rFonts w:eastAsia="黑体" w:cs="宋体"/>
      <w:b w:val="0"/>
      <w:bCs w:val="0"/>
      <w:sz w:val="24"/>
      <w:szCs w:val="20"/>
    </w:rPr>
  </w:style>
  <w:style w:type="paragraph" w:styleId="12">
    <w:name w:val="Body Text First Indent 2"/>
    <w:basedOn w:val="5"/>
    <w:next w:val="13"/>
    <w:qFormat/>
    <w:uiPriority w:val="0"/>
    <w:pPr>
      <w:ind w:left="200" w:firstLine="420" w:firstLineChars="200"/>
    </w:pPr>
    <w:rPr>
      <w:rFonts w:ascii="Times New Roman" w:hAnsi="Times New Roman" w:eastAsia="仿宋_GB2312" w:cs="Times New Roman"/>
      <w:sz w:val="32"/>
    </w:rPr>
  </w:style>
  <w:style w:type="paragraph" w:customStyle="1" w:styleId="13">
    <w:name w:val="样式 标题 3 + (中文) 黑体 小四 非加粗 段前: 7.8 磅 段后: 0 磅 行距: 固定值 20 磅_0"/>
    <w:basedOn w:val="14"/>
    <w:qFormat/>
    <w:uiPriority w:val="0"/>
    <w:pPr>
      <w:spacing w:before="0" w:after="0" w:line="400" w:lineRule="exact"/>
    </w:pPr>
    <w:rPr>
      <w:rFonts w:eastAsia="黑体" w:cs="宋体"/>
      <w:b w:val="0"/>
      <w:bCs w:val="0"/>
      <w:sz w:val="21"/>
      <w:szCs w:val="20"/>
    </w:rPr>
  </w:style>
  <w:style w:type="paragraph" w:customStyle="1" w:styleId="14">
    <w:name w:val="标题 3_0"/>
    <w:basedOn w:val="15"/>
    <w:next w:val="16"/>
    <w:unhideWhenUsed/>
    <w:qFormat/>
    <w:uiPriority w:val="0"/>
    <w:pPr>
      <w:keepNext/>
      <w:keepLines/>
      <w:spacing w:before="260" w:after="260" w:line="416" w:lineRule="auto"/>
      <w:outlineLvl w:val="2"/>
    </w:pPr>
    <w:rPr>
      <w:rFonts w:eastAsia="仿宋_GB2312"/>
      <w:b/>
      <w:bCs/>
      <w:sz w:val="32"/>
      <w:szCs w:val="32"/>
    </w:rPr>
  </w:style>
  <w:style w:type="paragraph" w:customStyle="1" w:styleId="15">
    <w:name w:val="正文_0_0_0"/>
    <w:next w:val="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正文_1"/>
    <w:next w:val="12"/>
    <w:qFormat/>
    <w:uiPriority w:val="0"/>
    <w:pPr>
      <w:widowControl w:val="0"/>
      <w:spacing w:line="240" w:lineRule="auto"/>
      <w:ind w:firstLine="0"/>
      <w:jc w:val="both"/>
    </w:pPr>
    <w:rPr>
      <w:rFonts w:ascii="Times New Roman" w:hAnsi="Times New Roman" w:eastAsia="宋体" w:cs="Times New Roman"/>
      <w:kern w:val="2"/>
      <w:sz w:val="21"/>
      <w:szCs w:val="22"/>
      <w:lang w:val="en-US" w:eastAsia="zh-CN" w:bidi="ar-SA"/>
    </w:rPr>
  </w:style>
  <w:style w:type="character" w:styleId="19">
    <w:name w:val="Strong"/>
    <w:basedOn w:val="18"/>
    <w:qFormat/>
    <w:uiPriority w:val="0"/>
    <w:rPr>
      <w:b/>
    </w:rPr>
  </w:style>
  <w:style w:type="character" w:styleId="20">
    <w:name w:val="page number"/>
    <w:basedOn w:val="18"/>
    <w:qFormat/>
    <w:uiPriority w:val="0"/>
  </w:style>
  <w:style w:type="character" w:styleId="21">
    <w:name w:val="FollowedHyperlink"/>
    <w:basedOn w:val="18"/>
    <w:qFormat/>
    <w:uiPriority w:val="0"/>
    <w:rPr>
      <w:color w:val="333333"/>
      <w:u w:val="none"/>
    </w:rPr>
  </w:style>
  <w:style w:type="character" w:styleId="22">
    <w:name w:val="Emphasis"/>
    <w:basedOn w:val="18"/>
    <w:qFormat/>
    <w:uiPriority w:val="0"/>
  </w:style>
  <w:style w:type="character" w:styleId="23">
    <w:name w:val="Hyperlink"/>
    <w:basedOn w:val="18"/>
    <w:qFormat/>
    <w:uiPriority w:val="0"/>
    <w:rPr>
      <w:color w:val="333333"/>
      <w:u w:val="none"/>
    </w:rPr>
  </w:style>
  <w:style w:type="paragraph" w:customStyle="1" w:styleId="24">
    <w:name w:val="p0"/>
    <w:basedOn w:val="1"/>
    <w:qFormat/>
    <w:uiPriority w:val="0"/>
    <w:pPr>
      <w:widowControl/>
    </w:pPr>
    <w:rPr>
      <w:kern w:val="0"/>
    </w:rPr>
  </w:style>
  <w:style w:type="character" w:customStyle="1" w:styleId="25">
    <w:name w:val="gd-logo"/>
    <w:basedOn w:val="18"/>
    <w:qFormat/>
    <w:uiPriority w:val="0"/>
  </w:style>
  <w:style w:type="character" w:customStyle="1" w:styleId="26">
    <w:name w:val="zn-logo"/>
    <w:basedOn w:val="18"/>
    <w:qFormat/>
    <w:uiPriority w:val="0"/>
  </w:style>
  <w:style w:type="character" w:customStyle="1" w:styleId="27">
    <w:name w:val="ml-logo"/>
    <w:basedOn w:val="18"/>
    <w:qFormat/>
    <w:uiPriority w:val="0"/>
  </w:style>
  <w:style w:type="character" w:customStyle="1" w:styleId="28">
    <w:name w:val="yjx-logo"/>
    <w:basedOn w:val="18"/>
    <w:qFormat/>
    <w:uiPriority w:val="0"/>
  </w:style>
  <w:style w:type="character" w:customStyle="1" w:styleId="29">
    <w:name w:val="ca-21"/>
    <w:qFormat/>
    <w:uiPriority w:val="0"/>
    <w:rPr>
      <w:rFonts w:hint="eastAsia" w:ascii="仿宋_GB2312" w:eastAsia="仿宋_GB2312"/>
      <w:b/>
      <w:bCs/>
      <w:spacing w:val="-20"/>
      <w:sz w:val="24"/>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969</Words>
  <Characters>1227</Characters>
  <Lines>1</Lines>
  <Paragraphs>1</Paragraphs>
  <TotalTime>4</TotalTime>
  <ScaleCrop>false</ScaleCrop>
  <LinksUpToDate>false</LinksUpToDate>
  <CharactersWithSpaces>1323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2021-03-16T01:27:00Z</dcterms:created>
  <dc:creator>Administrator</dc:creator>
  <cp:lastModifiedBy>绝处逢生</cp:lastModifiedBy>
  <cp:lastPrinted>2022-07-05T15:53:00Z</cp:lastPrinted>
  <dcterms:modified xsi:type="dcterms:W3CDTF">2025-09-23T07:25:47Z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322B2EDD4C7340C2761AF065F983CD43_33</vt:lpwstr>
  </property>
  <property fmtid="{D5CDD505-2E9C-101B-9397-08002B2CF9AE}" pid="4" name="KSOTemplateDocerSaveRecord">
    <vt:lpwstr>eyJoZGlkIjoiODEzYWQzNWQ4ZjNjZDRiM2EyNWU3NTI3NjM3ZmQ0MzAiLCJ1c2VySWQiOiI3MzI1NDc0NTQifQ==</vt:lpwstr>
  </property>
</Properties>
</file>